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955" w:rsidRDefault="00002955">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002955" w:rsidRDefault="00002955">
      <w:pPr>
        <w:widowControl w:val="0"/>
        <w:autoSpaceDE w:val="0"/>
        <w:autoSpaceDN w:val="0"/>
        <w:adjustRightInd w:val="0"/>
        <w:spacing w:after="0" w:line="240" w:lineRule="auto"/>
        <w:jc w:val="both"/>
        <w:outlineLvl w:val="0"/>
        <w:rPr>
          <w:rFonts w:ascii="Calibri" w:hAnsi="Calibri" w:cs="Calibri"/>
        </w:rPr>
      </w:pPr>
    </w:p>
    <w:p w:rsidR="00002955" w:rsidRDefault="00002955">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КРАСНОЯРСКОГО КРАЯ</w:t>
      </w:r>
    </w:p>
    <w:p w:rsidR="00002955" w:rsidRDefault="00002955">
      <w:pPr>
        <w:widowControl w:val="0"/>
        <w:autoSpaceDE w:val="0"/>
        <w:autoSpaceDN w:val="0"/>
        <w:adjustRightInd w:val="0"/>
        <w:spacing w:after="0" w:line="240" w:lineRule="auto"/>
        <w:jc w:val="center"/>
        <w:rPr>
          <w:rFonts w:ascii="Calibri" w:hAnsi="Calibri" w:cs="Calibri"/>
          <w:b/>
          <w:bCs/>
        </w:rPr>
      </w:pP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8 июня 2009 г. N 293-п</w:t>
      </w:r>
    </w:p>
    <w:p w:rsidR="00002955" w:rsidRDefault="00002955">
      <w:pPr>
        <w:widowControl w:val="0"/>
        <w:autoSpaceDE w:val="0"/>
        <w:autoSpaceDN w:val="0"/>
        <w:adjustRightInd w:val="0"/>
        <w:spacing w:after="0" w:line="240" w:lineRule="auto"/>
        <w:jc w:val="center"/>
        <w:rPr>
          <w:rFonts w:ascii="Calibri" w:hAnsi="Calibri" w:cs="Calibri"/>
          <w:b/>
          <w:bCs/>
        </w:rPr>
      </w:pP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ПОРЯДКА ПРЕДОСТАВЛЕНИЯ, ПЕРЕСМОТРА РАЗМЕРА</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ПРЕКРАЩЕНИЯ ПРЕДОСТАВЛЕНИЯ СОЦИАЛЬНЫХ ВЫПЛАТ ДЛЯ ОПЛАТЫ</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ПРОЦЕНТНОЙ СТАВКИ ПО КРЕДИТАМ (ЗАЙМАМ), ПРИВЛЕЧЕННЫМ</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ГРАЖДАНАМИ, ИМЕЮЩИМИ ЧЕТВЕРЫХ И БОЛЕЕ ДЕТЕЙ, НА УЛУЧШЕНИЕ</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ЖИЛИЩНЫХ УСЛОВИЙ, И ТИПОВОЙ ФОРМЫ ДОГОВОРА О ПРЕДОСТАВЛЕНИИ</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СОЦИАЛЬНОЙ ВЫПЛАТЫ ДЛЯ ОПЛАТЫ ПРОЦЕНТНОЙ СТАВКИ</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КРЕДИТУ (ЗАЙМУ), ПРИВЛЕЧЕННОМУ ГРАЖДАНИНОМ, ИМЕЮЩИМ</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ЧЕТВЕРЫХ И БОЛЕЕ ДЕТЕЙ, НА УЛУЧШЕНИЕ ЖИЛИЩНЫХ УСЛОВИЙ</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(ИЛИ РЕФИНАНСИРОВАНИЕ КРЕДИТА (ЗАЙМА), ДЛЯ ОПЛАТЫ ПРОЦЕНТНОЙ</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СТАВКИ ПО КОТОРОМУ ПРЕДОСТАВЛЕНА СОЦИАЛЬНАЯ ВЫПЛАТА)</w:t>
      </w:r>
    </w:p>
    <w:p w:rsidR="00002955" w:rsidRDefault="00002955">
      <w:pPr>
        <w:widowControl w:val="0"/>
        <w:autoSpaceDE w:val="0"/>
        <w:autoSpaceDN w:val="0"/>
        <w:adjustRightInd w:val="0"/>
        <w:spacing w:after="0" w:line="240" w:lineRule="auto"/>
        <w:jc w:val="center"/>
        <w:rPr>
          <w:rFonts w:ascii="Calibri" w:hAnsi="Calibri" w:cs="Calibri"/>
        </w:rPr>
      </w:pP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Красноярского края</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08.06.2010 </w:t>
      </w:r>
      <w:hyperlink r:id="rId5" w:history="1">
        <w:r>
          <w:rPr>
            <w:rFonts w:ascii="Calibri" w:hAnsi="Calibri" w:cs="Calibri"/>
            <w:color w:val="0000FF"/>
          </w:rPr>
          <w:t>N 316-п</w:t>
        </w:r>
      </w:hyperlink>
      <w:r>
        <w:rPr>
          <w:rFonts w:ascii="Calibri" w:hAnsi="Calibri" w:cs="Calibri"/>
        </w:rPr>
        <w:t xml:space="preserve">, от 22.04.2011 </w:t>
      </w:r>
      <w:hyperlink r:id="rId6" w:history="1">
        <w:r>
          <w:rPr>
            <w:rFonts w:ascii="Calibri" w:hAnsi="Calibri" w:cs="Calibri"/>
            <w:color w:val="0000FF"/>
          </w:rPr>
          <w:t>N 224-п</w:t>
        </w:r>
      </w:hyperlink>
      <w:r>
        <w:rPr>
          <w:rFonts w:ascii="Calibri" w:hAnsi="Calibri" w:cs="Calibri"/>
        </w:rPr>
        <w:t>,</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28.06.2011 </w:t>
      </w:r>
      <w:hyperlink r:id="rId7" w:history="1">
        <w:r>
          <w:rPr>
            <w:rFonts w:ascii="Calibri" w:hAnsi="Calibri" w:cs="Calibri"/>
            <w:color w:val="0000FF"/>
          </w:rPr>
          <w:t>N 380-п</w:t>
        </w:r>
      </w:hyperlink>
      <w:r>
        <w:rPr>
          <w:rFonts w:ascii="Calibri" w:hAnsi="Calibri" w:cs="Calibri"/>
        </w:rPr>
        <w:t xml:space="preserve">, от 13.12.2011 </w:t>
      </w:r>
      <w:hyperlink r:id="rId8" w:history="1">
        <w:r>
          <w:rPr>
            <w:rFonts w:ascii="Calibri" w:hAnsi="Calibri" w:cs="Calibri"/>
            <w:color w:val="0000FF"/>
          </w:rPr>
          <w:t>N 756-п</w:t>
        </w:r>
      </w:hyperlink>
      <w:r>
        <w:rPr>
          <w:rFonts w:ascii="Calibri" w:hAnsi="Calibri" w:cs="Calibri"/>
        </w:rPr>
        <w:t>,</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06.03.2012 </w:t>
      </w:r>
      <w:hyperlink r:id="rId9" w:history="1">
        <w:r>
          <w:rPr>
            <w:rFonts w:ascii="Calibri" w:hAnsi="Calibri" w:cs="Calibri"/>
            <w:color w:val="0000FF"/>
          </w:rPr>
          <w:t>N 84-п</w:t>
        </w:r>
      </w:hyperlink>
      <w:r>
        <w:rPr>
          <w:rFonts w:ascii="Calibri" w:hAnsi="Calibri" w:cs="Calibri"/>
        </w:rPr>
        <w:t xml:space="preserve">, от 13.12.2013 </w:t>
      </w:r>
      <w:hyperlink r:id="rId10" w:history="1">
        <w:r>
          <w:rPr>
            <w:rFonts w:ascii="Calibri" w:hAnsi="Calibri" w:cs="Calibri"/>
            <w:color w:val="0000FF"/>
          </w:rPr>
          <w:t>N 658-п</w:t>
        </w:r>
      </w:hyperlink>
      <w:r>
        <w:rPr>
          <w:rFonts w:ascii="Calibri" w:hAnsi="Calibri" w:cs="Calibri"/>
        </w:rPr>
        <w:t>,</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09.09.2014 </w:t>
      </w:r>
      <w:hyperlink r:id="rId11" w:history="1">
        <w:r>
          <w:rPr>
            <w:rFonts w:ascii="Calibri" w:hAnsi="Calibri" w:cs="Calibri"/>
            <w:color w:val="0000FF"/>
          </w:rPr>
          <w:t>N 394-п</w:t>
        </w:r>
      </w:hyperlink>
      <w:r>
        <w:rPr>
          <w:rFonts w:ascii="Calibri" w:hAnsi="Calibri" w:cs="Calibri"/>
        </w:rPr>
        <w:t>)</w:t>
      </w: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12" w:history="1">
        <w:r>
          <w:rPr>
            <w:rFonts w:ascii="Calibri" w:hAnsi="Calibri" w:cs="Calibri"/>
            <w:color w:val="0000FF"/>
          </w:rPr>
          <w:t>статьей 103</w:t>
        </w:r>
      </w:hyperlink>
      <w:r>
        <w:rPr>
          <w:rFonts w:ascii="Calibri" w:hAnsi="Calibri" w:cs="Calibri"/>
        </w:rPr>
        <w:t xml:space="preserve"> Устава Красноярского края, </w:t>
      </w:r>
      <w:hyperlink r:id="rId13" w:history="1">
        <w:r>
          <w:rPr>
            <w:rFonts w:ascii="Calibri" w:hAnsi="Calibri" w:cs="Calibri"/>
            <w:color w:val="0000FF"/>
          </w:rPr>
          <w:t>статьей 3</w:t>
        </w:r>
      </w:hyperlink>
      <w:r>
        <w:rPr>
          <w:rFonts w:ascii="Calibri" w:hAnsi="Calibri" w:cs="Calibri"/>
        </w:rPr>
        <w:t xml:space="preserve"> Закона Красноярского края от 02.10.2008 N 7-2176 "О предоставлении социальных выплат на оплату процентной ставки по кредитам (займам), привлеченным гражданами, имеющими четверых и более детей, на улучшение жилищных условий" постановляю:</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(преамбула в ред. </w:t>
      </w:r>
      <w:hyperlink r:id="rId14"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13.12.2011 N 756-п)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47" w:history="1">
        <w:r>
          <w:rPr>
            <w:rFonts w:ascii="Calibri" w:hAnsi="Calibri" w:cs="Calibri"/>
            <w:color w:val="0000FF"/>
          </w:rPr>
          <w:t>Порядок</w:t>
        </w:r>
      </w:hyperlink>
      <w:r>
        <w:rPr>
          <w:rFonts w:ascii="Calibri" w:hAnsi="Calibri" w:cs="Calibri"/>
        </w:rPr>
        <w:t xml:space="preserve"> предоставления, пересмотра размера и прекращения предоставления социальных выплат для оплаты процентной ставки по кредитам (займам), привлеченным гражданами, имеющими четверых и более детей, на улучшение жилищных условий, согласно приложению N 1.</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15"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Утвердить типовую форму </w:t>
      </w:r>
      <w:hyperlink w:anchor="Par396" w:history="1">
        <w:r>
          <w:rPr>
            <w:rFonts w:ascii="Calibri" w:hAnsi="Calibri" w:cs="Calibri"/>
            <w:color w:val="0000FF"/>
          </w:rPr>
          <w:t>договора</w:t>
        </w:r>
      </w:hyperlink>
      <w:r>
        <w:rPr>
          <w:rFonts w:ascii="Calibri" w:hAnsi="Calibri" w:cs="Calibri"/>
        </w:rPr>
        <w:t xml:space="preserve"> о предоставлении социальной выплаты для оплаты процентной ставки по кредиту (займу), привлеченному гражданином, имеющим четверых и более детей, на улучшение жилищных условий (или рефинансирование кредита (займа), для оплаты процентной ставки по которому предоставлена социальная выплата) согласно приложению N 2.</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16"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Опубликовать Постановление в "Ведомостях высших органов государственной власти Красноярского края" и в газете "Наш Красноярский край".</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Постановление вступает в силу через десять дней после его официального опубликования.</w:t>
      </w: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Первый заместитель</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Губернатора края -</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края</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Э.Ш.АКБУЛАТОВ</w:t>
      </w: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outlineLvl w:val="0"/>
        <w:rPr>
          <w:rFonts w:ascii="Calibri" w:hAnsi="Calibri" w:cs="Calibri"/>
        </w:rPr>
      </w:pPr>
      <w:bookmarkStart w:id="1" w:name="Par42"/>
      <w:bookmarkEnd w:id="1"/>
      <w:r>
        <w:rPr>
          <w:rFonts w:ascii="Calibri" w:hAnsi="Calibri" w:cs="Calibri"/>
        </w:rPr>
        <w:lastRenderedPageBreak/>
        <w:t>Приложение N 1</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Красноярского края</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от 8 июня 2009 г. N 293-п</w:t>
      </w: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center"/>
        <w:rPr>
          <w:rFonts w:ascii="Calibri" w:hAnsi="Calibri" w:cs="Calibri"/>
          <w:b/>
          <w:bCs/>
        </w:rPr>
      </w:pPr>
      <w:bookmarkStart w:id="2" w:name="Par47"/>
      <w:bookmarkEnd w:id="2"/>
      <w:r>
        <w:rPr>
          <w:rFonts w:ascii="Calibri" w:hAnsi="Calibri" w:cs="Calibri"/>
          <w:b/>
          <w:bCs/>
        </w:rPr>
        <w:t>ПОРЯДОК</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ПЕРЕСМОТРА РАЗМЕРА И ПРЕКРАЩЕНИЯ</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СОЦИАЛЬНЫХ ВЫПЛАТ ДЛЯ ОПЛАТЫ ПРОЦЕНТНОЙ</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СТАВКИ ПО КРЕДИТАМ (ЗАЙМАМ), ПРИВЛЕЧЕННЫМ ГРАЖДАНАМИ,</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ИМЕЮЩИМИ ЧЕТВЕРЫХ И БОЛЕЕ ДЕТЕЙ, НА УЛУЧШЕНИЕ</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ЖИЛИЩНЫХ УСЛОВИЙ</w:t>
      </w:r>
    </w:p>
    <w:p w:rsidR="00002955" w:rsidRDefault="00002955">
      <w:pPr>
        <w:widowControl w:val="0"/>
        <w:autoSpaceDE w:val="0"/>
        <w:autoSpaceDN w:val="0"/>
        <w:adjustRightInd w:val="0"/>
        <w:spacing w:after="0" w:line="240" w:lineRule="auto"/>
        <w:jc w:val="center"/>
        <w:rPr>
          <w:rFonts w:ascii="Calibri" w:hAnsi="Calibri" w:cs="Calibri"/>
        </w:rPr>
      </w:pP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Красноярского края</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28.06.2011 </w:t>
      </w:r>
      <w:hyperlink r:id="rId17" w:history="1">
        <w:r>
          <w:rPr>
            <w:rFonts w:ascii="Calibri" w:hAnsi="Calibri" w:cs="Calibri"/>
            <w:color w:val="0000FF"/>
          </w:rPr>
          <w:t>N 380-п</w:t>
        </w:r>
      </w:hyperlink>
      <w:r>
        <w:rPr>
          <w:rFonts w:ascii="Calibri" w:hAnsi="Calibri" w:cs="Calibri"/>
        </w:rPr>
        <w:t xml:space="preserve">, от 13.12.2011 </w:t>
      </w:r>
      <w:hyperlink r:id="rId18" w:history="1">
        <w:r>
          <w:rPr>
            <w:rFonts w:ascii="Calibri" w:hAnsi="Calibri" w:cs="Calibri"/>
            <w:color w:val="0000FF"/>
          </w:rPr>
          <w:t>N 756-п</w:t>
        </w:r>
      </w:hyperlink>
      <w:r>
        <w:rPr>
          <w:rFonts w:ascii="Calibri" w:hAnsi="Calibri" w:cs="Calibri"/>
        </w:rPr>
        <w:t>,</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13.12.2013 </w:t>
      </w:r>
      <w:hyperlink r:id="rId19" w:history="1">
        <w:r>
          <w:rPr>
            <w:rFonts w:ascii="Calibri" w:hAnsi="Calibri" w:cs="Calibri"/>
            <w:color w:val="0000FF"/>
          </w:rPr>
          <w:t>N 658-п</w:t>
        </w:r>
      </w:hyperlink>
      <w:r>
        <w:rPr>
          <w:rFonts w:ascii="Calibri" w:hAnsi="Calibri" w:cs="Calibri"/>
        </w:rPr>
        <w:t xml:space="preserve">, от 09.09.2014 </w:t>
      </w:r>
      <w:hyperlink r:id="rId20" w:history="1">
        <w:r>
          <w:rPr>
            <w:rFonts w:ascii="Calibri" w:hAnsi="Calibri" w:cs="Calibri"/>
            <w:color w:val="0000FF"/>
          </w:rPr>
          <w:t>N 394-п</w:t>
        </w:r>
      </w:hyperlink>
      <w:r>
        <w:rPr>
          <w:rFonts w:ascii="Calibri" w:hAnsi="Calibri" w:cs="Calibri"/>
        </w:rPr>
        <w:t>)</w:t>
      </w: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Порядок предоставления, пересмотра размера и прекращения предоставления социальных выплат для оплаты процентной ставки по кредитам (займам), привлеченным гражданами, имеющими четверых и более детей, на улучшение жилищных условий (далее - Порядок), разработан в соответствии с </w:t>
      </w:r>
      <w:hyperlink r:id="rId21" w:history="1">
        <w:r>
          <w:rPr>
            <w:rFonts w:ascii="Calibri" w:hAnsi="Calibri" w:cs="Calibri"/>
            <w:color w:val="0000FF"/>
          </w:rPr>
          <w:t>Законом</w:t>
        </w:r>
      </w:hyperlink>
      <w:r>
        <w:rPr>
          <w:rFonts w:ascii="Calibri" w:hAnsi="Calibri" w:cs="Calibri"/>
        </w:rPr>
        <w:t xml:space="preserve"> Красноярского края от 02.10.2008 N 7-2176 "О предоставлении социальных выплат на оплату процентной ставки по кредитам (займам), привлеченным гражданами, имеющими четверых и более детей, на улучшение жилищных условий" (далее - Закон).</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22"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Понятия, используемые в Порядке:</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Заявитель - гражданин, имеющий право на получение социальных выплат в соответствии с </w:t>
      </w:r>
      <w:hyperlink r:id="rId23" w:history="1">
        <w:r>
          <w:rPr>
            <w:rFonts w:ascii="Calibri" w:hAnsi="Calibri" w:cs="Calibri"/>
            <w:color w:val="0000FF"/>
          </w:rPr>
          <w:t>Законом</w:t>
        </w:r>
      </w:hyperlink>
      <w:r>
        <w:rPr>
          <w:rFonts w:ascii="Calibri" w:hAnsi="Calibri" w:cs="Calibri"/>
        </w:rPr>
        <w:t xml:space="preserve"> и обратившийся в Красноярский краевой фонд жилищного строительства (далее - Фонд) с заявлением на предоставление социальной выплаты;</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09.09.2014 N 394-п)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члены семьи Заявителя - лица, указанные в </w:t>
      </w:r>
      <w:hyperlink r:id="rId25" w:history="1">
        <w:r>
          <w:rPr>
            <w:rFonts w:ascii="Calibri" w:hAnsi="Calibri" w:cs="Calibri"/>
            <w:color w:val="0000FF"/>
          </w:rPr>
          <w:t>пункте 3 статьи 1</w:t>
        </w:r>
      </w:hyperlink>
      <w:r>
        <w:rPr>
          <w:rFonts w:ascii="Calibri" w:hAnsi="Calibri" w:cs="Calibri"/>
        </w:rPr>
        <w:t xml:space="preserve"> Закона;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Получатель - гражданин, которому приказом Министерства предоставлена социальная выплата для оплаты процентной ставки по кредитам (займам), привлеченным гражданами, имеющими четырех и более детей, на улучшение жилищных условий (далее - социальная выплата);</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6"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подтверждающие целевое использование кредитных (заемных) средств, - документы, подтверждающие улучшение жилищных условий путем приобретения или строительства жилья:</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приобретении готового жилого помещения (жилого дома) - договор купли-продажи жилья, выписка из Единого государственного реестра прав на недвижимое имущество и сделок с ним;</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приобретении жилого помещения путем участия в долевом строительстве многоквартирного жилого дома - договор участия в долевом строительстве жилья, выписка из Единого государственного реестра прав на недвижимое имущество и сделок с ним;</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строительстве жилого дома подрядным способом или собственными силами - копия разрешения на строительство, копия договора подряда на строительство жилого дома (при строительстве подрядным способом), копии документов, подтверждающих объем и стоимость выполненных строительных работ, выписка из Единого государственного реестра прав на недвижимое имущество и сделок с ним (при наличии);</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подтверждающие оплату по договору, согласно которому приобретается (строится) жилое помещение (договор строительного подряда, приходно-кассовый ордер, квитанция, чек, расписка);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документы органа, осуществлявшего до 1 января 1999 года регистрационную деятельность в отношении недвижимого имущества, о наличии (отсутствии) в собственности Заявителя и членов </w:t>
      </w:r>
      <w:r>
        <w:rPr>
          <w:rFonts w:ascii="Calibri" w:hAnsi="Calibri" w:cs="Calibri"/>
        </w:rPr>
        <w:lastRenderedPageBreak/>
        <w:t>его семьи жилых помещений, права на которые не зарегистрированы в Едином государственном реестре прав на недвижимое имущество и сделок с ним.</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7" w:history="1">
        <w:r>
          <w:rPr>
            <w:rFonts w:ascii="Calibri" w:hAnsi="Calibri" w:cs="Calibri"/>
            <w:color w:val="0000FF"/>
          </w:rPr>
          <w:t>Постановлением</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w:t>
      </w:r>
      <w:hyperlink r:id="rId28"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13.12.2011 N 756-п)</w:t>
      </w:r>
    </w:p>
    <w:p w:rsidR="00002955" w:rsidRDefault="00002955">
      <w:pPr>
        <w:widowControl w:val="0"/>
        <w:autoSpaceDE w:val="0"/>
        <w:autoSpaceDN w:val="0"/>
        <w:adjustRightInd w:val="0"/>
        <w:spacing w:after="0" w:line="240" w:lineRule="auto"/>
        <w:ind w:firstLine="540"/>
        <w:jc w:val="both"/>
        <w:rPr>
          <w:rFonts w:ascii="Calibri" w:hAnsi="Calibri" w:cs="Calibri"/>
        </w:rPr>
      </w:pPr>
      <w:bookmarkStart w:id="3" w:name="Par74"/>
      <w:bookmarkEnd w:id="3"/>
      <w:r>
        <w:rPr>
          <w:rFonts w:ascii="Calibri" w:hAnsi="Calibri" w:cs="Calibri"/>
        </w:rPr>
        <w:t>3. Для получения социальной выплаты Заявитель представляет в Фонд следующие документы:</w:t>
      </w:r>
    </w:p>
    <w:p w:rsidR="00002955" w:rsidRDefault="00002955">
      <w:pPr>
        <w:widowControl w:val="0"/>
        <w:autoSpaceDE w:val="0"/>
        <w:autoSpaceDN w:val="0"/>
        <w:adjustRightInd w:val="0"/>
        <w:spacing w:after="0" w:line="240" w:lineRule="auto"/>
        <w:ind w:firstLine="540"/>
        <w:jc w:val="both"/>
        <w:rPr>
          <w:rFonts w:ascii="Calibri" w:hAnsi="Calibri" w:cs="Calibri"/>
        </w:rPr>
      </w:pPr>
      <w:hyperlink w:anchor="Par173" w:history="1">
        <w:r>
          <w:rPr>
            <w:rFonts w:ascii="Calibri" w:hAnsi="Calibri" w:cs="Calibri"/>
            <w:color w:val="0000FF"/>
          </w:rPr>
          <w:t>заявление</w:t>
        </w:r>
      </w:hyperlink>
      <w:r>
        <w:rPr>
          <w:rFonts w:ascii="Calibri" w:hAnsi="Calibri" w:cs="Calibri"/>
        </w:rPr>
        <w:t xml:space="preserve"> согласно приложению N 1 к Порядку;</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кредитного договора (договора займа), заверенную российской кредитной организацией (некоммерческой организацией) - стороной кредитного договора (договора займа), с графиком платежей - в случае, если кредитный договор (договор займа) на момент представления документов заключен;</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извещение о возможности выдачи кредита (займа), выданное российской кредитной организацией (некоммерческой организацией), - в случае, если кредитный договор (договор займа) на момент представления документов не заключен;</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подтверждающих целевое использование кредитных (заемных) средств, - в случае, если кредитный договор (договор займа) на момент представления документов заключен;</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документа (документов), удостоверяющих личность и подтверждающих гражданство Российской Федерации Заявителя и членов семьи Заявителя;</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акта органа опеки и попечительства о назначении опекуна или попечителя - в отношении членов семьи Заявителя, находящихся под опекой или попечительством;</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справку об обучении в образовательных учреждениях - в отношении членов семьи Заявителя в возрасте от восемнадцати до двадцати трех лет;</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справки, подтверждающей факт установления инвалидности, выдаваемой федеральными государственными учреждениями медико-социальной экспертизы, - для детей, достигших восемнадцатилетнего возраста, - инвалидов с детства;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справку, содержащую сведения о работодателях Заявителя либо его (супруга) супруги: об осуществлении деятельности на территории Красноярского края, о состоянии на учете в налоговых органах на территории края, о статусе налогоплательщика в краевой бюджет, с указанием идентификационных номеров налогоплательщиков и основных государственных регистрационных номеров, подписанную руководителем организации и заверенную печатью организации либо документ, содержащий указанные сведения, выданный налоговым органом - в случае, если Заявитель либо его (супруг) супруга - наемный работник;</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трудовой книжки - в случае, если Заявитель либо его (супруг) супруга - наемный работник;</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 подтверждающий на дату подачи заявления, трудовой стаж Заявителя либо его (супруга) супруги не менее пяти лет в качестве индивидуальных предпринимателей, осуществляющих деятельность на территории Красноярского края, состоящих на учете в налоговых органах на территории Красноярского края и являющихся налогоплательщиками в краевой бюджет, выданный индивидуальным предпринимателем либо документ, содержащий указанные сведения, выданный налоговым органом - в случае, если Заявитель либо его (супруг) супруга - индивидуальный предприниматель;</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государственной регистрации физического лица в качестве индивидуального предпринимателя - в случае, если Заявитель либо его (супруг) супруга - индивидуальный предприниматель;</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выписку из домовой книги и (или) копию финансово-лицевого счета по месту жительства Заявителя, членов семьи Заявителя;</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суда о признании факта совместного проживания Заявителя и детей - в случае, если совместное проживание Заявителя с детьми не может быть установлено на основании выписки из финансово-лицевого счета или домовой (похозяйственной) книги, копии акта органа опеки и попечительства о назначении опекуна или попечителя;</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 о признании жилого помещения непригодным для постоянного проживания - в случае, </w:t>
      </w:r>
      <w:r>
        <w:rPr>
          <w:rFonts w:ascii="Calibri" w:hAnsi="Calibri" w:cs="Calibri"/>
        </w:rPr>
        <w:lastRenderedPageBreak/>
        <w:t xml:space="preserve">предусмотренном </w:t>
      </w:r>
      <w:hyperlink r:id="rId29" w:history="1">
        <w:r>
          <w:rPr>
            <w:rFonts w:ascii="Calibri" w:hAnsi="Calibri" w:cs="Calibri"/>
            <w:color w:val="0000FF"/>
          </w:rPr>
          <w:t>подпунктом "б" пункта 1.2 статьи 1</w:t>
        </w:r>
      </w:hyperlink>
      <w:r>
        <w:rPr>
          <w:rFonts w:ascii="Calibri" w:hAnsi="Calibri" w:cs="Calibri"/>
        </w:rPr>
        <w:t xml:space="preserve"> Закона;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справку учреждения здравоохранения о наличии у члена семьи Заявителя тяжелых форм хронических заболеваний, подпадающих под перечень, утвержденный федеральным органом исполнительной власти, при которых совместное проживание с больным (по заключению учреждений здравоохранения) в одной квартире невозможно - в случае, предусмотренном </w:t>
      </w:r>
      <w:hyperlink r:id="rId30" w:history="1">
        <w:r>
          <w:rPr>
            <w:rFonts w:ascii="Calibri" w:hAnsi="Calibri" w:cs="Calibri"/>
            <w:color w:val="0000FF"/>
          </w:rPr>
          <w:t>подпунктом "в" пункта 1.2 статьи 1</w:t>
        </w:r>
      </w:hyperlink>
      <w:r>
        <w:rPr>
          <w:rFonts w:ascii="Calibri" w:hAnsi="Calibri" w:cs="Calibri"/>
        </w:rPr>
        <w:t xml:space="preserve"> Закона;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технический паспорт на жилое помещение, в котором проживают Заявитель и дети, - в случае, предусмотренном </w:t>
      </w:r>
      <w:hyperlink r:id="rId31" w:history="1">
        <w:r>
          <w:rPr>
            <w:rFonts w:ascii="Calibri" w:hAnsi="Calibri" w:cs="Calibri"/>
            <w:color w:val="0000FF"/>
          </w:rPr>
          <w:t>подпунктом "е" пункта 1.2 статьи 1</w:t>
        </w:r>
      </w:hyperlink>
      <w:r>
        <w:rPr>
          <w:rFonts w:ascii="Calibri" w:hAnsi="Calibri" w:cs="Calibri"/>
        </w:rPr>
        <w:t xml:space="preserve"> Закона;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договоров поднайма (аренды) на жилые помещения, в которых проживают Заявитель и дети - в случае, если Заявитель и дети проживают на условиях поднайма (аренды);</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о наличии или отсутствии у Заявителя, членов семьи Заявителя в собственности жилых помещений, выданные органами, осуществляющими государственную регистрацию прав на недвижимое имущество и сделок с ним, предприятиями технической инвентаризации (при смене фамилии - на ранее действовавшую);</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подтверждающие наличие согласия членов семьи Заявителя или их законных представителей на обработку персональных данных, а также полномочие Заявителя действовать от имени указанных лиц или их законных представителей при передаче персональных данных указанных лиц в Фонд.</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обращения в Фонд до заключения кредитного договора (договора займа) Заявитель представляет в Фонд в течение 5 рабочих дней после заключения кредитного договора (договора займа) его копию, заверенную российской кредитной организацией (некоммерческой организацией) - стороной кредитного договора (договора займа), с графиком платежей, а также документы, подтверждающие целевое использование кредитных (заемных) средств.</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Документы, предусмотренные настоящим пунктом, представляются Заявителем в Фонд лично или почтовым отправлением с уведомлением о вручении и описью вложения либо в виде электронного документа (пакета документов), подписанного электронной подписью в соответствии с требованиями Федерального </w:t>
      </w:r>
      <w:hyperlink r:id="rId32" w:history="1">
        <w:r>
          <w:rPr>
            <w:rFonts w:ascii="Calibri" w:hAnsi="Calibri" w:cs="Calibri"/>
            <w:color w:val="0000FF"/>
          </w:rPr>
          <w:t>закона</w:t>
        </w:r>
      </w:hyperlink>
      <w:r>
        <w:rPr>
          <w:rFonts w:ascii="Calibri" w:hAnsi="Calibri" w:cs="Calibri"/>
        </w:rPr>
        <w:t xml:space="preserve"> от 06.04.2011 N 63-ФЗ "Об электронной подписи" и Федерального </w:t>
      </w:r>
      <w:hyperlink r:id="rId33" w:history="1">
        <w:r>
          <w:rPr>
            <w:rFonts w:ascii="Calibri" w:hAnsi="Calibri" w:cs="Calibri"/>
            <w:color w:val="0000FF"/>
          </w:rPr>
          <w:t>закона</w:t>
        </w:r>
      </w:hyperlink>
      <w:r>
        <w:rPr>
          <w:rFonts w:ascii="Calibri" w:hAnsi="Calibri" w:cs="Calibri"/>
        </w:rPr>
        <w:t xml:space="preserve"> от 27.07.2010 N 210-ФЗ "Об организации предоставления государственных и муниципальных услуг", либо с использованием федеральной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не заверенные организацией, выдавшей соответствующие документы, или нотариально, представляются с предъявлением оригинала.</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w:t>
      </w:r>
      <w:hyperlink r:id="rId34"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09.09.2014 N 394-п)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Фонд в срок до 20-го числа текущего месяца направляет документы Заявителей в Министерство для рассмотрения вопроса о предоставлении (отказе в предоставлении) социальной выплаты.</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w:t>
      </w:r>
      <w:hyperlink r:id="rId35"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Министерство в течение пяти рабочих дней со дня получения документов Заявителя запрашивает в органах, осуществляющих государственную регистрацию прав на недвижимое имущество и сделок с ним, сведения о жилых помещениях, находящихся в собственности Заявителя и членов его семьи.</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жилых помещениях, находящихся в собственности у Заявителя и членов его семьи, полученные в органах, осуществляющих государственную регистрацию прав на недвижимое имущество и сделок с ним, Заявитель вправе представить по собственной инициативе.</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w:t>
      </w:r>
      <w:hyperlink r:id="rId36"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Министерство в течение пяти рабочих дней со дня получения документов Заявителя запрашивает в территориальных органах Федеральной налоговой службы сведения о работодателях Заявителя либо его (супруга) супруги: об осуществлении деятельности на территории Красноярского края, о состоянии на учете в налоговых органах на территории Красноярского края, о статусе налогоплательщика в краевой бюджет - в случае, если Заявитель либо его (супруг) супруга - наемный работник.</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Сведения о работодателях Заявителя либо его (супруга) супруги: об осуществлении </w:t>
      </w:r>
      <w:r>
        <w:rPr>
          <w:rFonts w:ascii="Calibri" w:hAnsi="Calibri" w:cs="Calibri"/>
        </w:rPr>
        <w:lastRenderedPageBreak/>
        <w:t>деятельности на территории края, о состоянии на учете в налоговых органах на территории Красноярского края, о статусе налогоплательщика в краевой бюджет Заявитель вправе представить по собственной инициативе.</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в течение пяти рабочих дней со дня получения документов Заявителя запрашивает в территориальных органах Федеральной налоговой службы сведения о Заявителе либо его (супруге) супруги: об осуществлении деятельности в качестве индивидуального предпринимателя на территории края, о состоянии на учете в налоговых органах на территории Красноярского края, о статусе налогоплательщика в краевой бюджет - в случае, если Заявитель либо его (супруг) супруга - индивидуальный предприниматель.</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Заявителе либо его (супруге) супруги: об осуществлении деятельности в качестве индивидуального предпринимателя на территории Красноярского края, о состоянии на учете в налоговых органах на территории Красноярского края, о статусе налогоплательщика в краевой бюджет, копию свидетельства о государственной регистрации физического лица в качестве индивидуального предпринимателя Заявитель вправе представить по собственной инициативе.</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введен </w:t>
      </w:r>
      <w:hyperlink r:id="rId37" w:history="1">
        <w:r>
          <w:rPr>
            <w:rFonts w:ascii="Calibri" w:hAnsi="Calibri" w:cs="Calibri"/>
            <w:color w:val="0000FF"/>
          </w:rPr>
          <w:t>Постановлением</w:t>
        </w:r>
      </w:hyperlink>
      <w:r>
        <w:rPr>
          <w:rFonts w:ascii="Calibri" w:hAnsi="Calibri" w:cs="Calibri"/>
        </w:rPr>
        <w:t xml:space="preserve"> Правительства Красноярского края от 09.09.2014 N 394-п)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Министерство в течение десяти рабочих дней со дня получения документов от органов, осуществляющих государственную регистрацию прав на недвижимое имущество и сделок с ним, сведений о жилых помещениях, находящихся в собственности Заявителя и членов его семьи, принимает решение о предоставлении социальной выплаты или об отказе в предоставлении социальной выплаты.</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об отказе в предоставлении социальной выплаты принимается в случае несоответствия Заявителя установленным в </w:t>
      </w:r>
      <w:hyperlink r:id="rId38" w:history="1">
        <w:r>
          <w:rPr>
            <w:rFonts w:ascii="Calibri" w:hAnsi="Calibri" w:cs="Calibri"/>
            <w:color w:val="0000FF"/>
          </w:rPr>
          <w:t>Законе</w:t>
        </w:r>
      </w:hyperlink>
      <w:r>
        <w:rPr>
          <w:rFonts w:ascii="Calibri" w:hAnsi="Calibri" w:cs="Calibri"/>
        </w:rPr>
        <w:t xml:space="preserve"> требованиям, несоблюдения предусмотренных в Законе условий предоставления социальной выплаты или отсутствия какого-либо из документов, установленных в </w:t>
      </w:r>
      <w:hyperlink w:anchor="Par74" w:history="1">
        <w:r>
          <w:rPr>
            <w:rFonts w:ascii="Calibri" w:hAnsi="Calibri" w:cs="Calibri"/>
            <w:color w:val="0000FF"/>
          </w:rPr>
          <w:t>пункте 3</w:t>
        </w:r>
      </w:hyperlink>
      <w:r>
        <w:rPr>
          <w:rFonts w:ascii="Calibri" w:hAnsi="Calibri" w:cs="Calibri"/>
        </w:rPr>
        <w:t xml:space="preserve"> Порядка.</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w:t>
      </w:r>
      <w:hyperlink r:id="rId39"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Министерство направляет информацию о предоставлении социальной выплаты в российскую кредитную организацию, осуществляющую кредитование Заявителя, в течение пяти рабочих дней со дня принятия решения о предоставлении социальной выплаты Заявителю. Министерство в течение десяти рабочих дней со дня принятия решения о предоставлении социальной выплаты или об отказе в предоставлении социальной выплаты направляет Заявителю письменное уведомление о принятом решении. Уведомление об отказе в предоставлении социальной выплаты должно содержать основание такого отказа.</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w:t>
      </w:r>
      <w:hyperlink r:id="rId40"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bookmarkStart w:id="4" w:name="Par114"/>
      <w:bookmarkEnd w:id="4"/>
      <w:r>
        <w:rPr>
          <w:rFonts w:ascii="Calibri" w:hAnsi="Calibri" w:cs="Calibri"/>
        </w:rPr>
        <w:t>8. Социальная выплата предоставляется Министерством после:</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заключения договора между Получателем, Министерством и российской кредитной организацией (некоммерческой организацией) по типовой форме </w:t>
      </w:r>
      <w:hyperlink w:anchor="Par396" w:history="1">
        <w:r>
          <w:rPr>
            <w:rFonts w:ascii="Calibri" w:hAnsi="Calibri" w:cs="Calibri"/>
            <w:color w:val="0000FF"/>
          </w:rPr>
          <w:t>договора</w:t>
        </w:r>
      </w:hyperlink>
      <w:r>
        <w:rPr>
          <w:rFonts w:ascii="Calibri" w:hAnsi="Calibri" w:cs="Calibri"/>
        </w:rPr>
        <w:t xml:space="preserve"> о предоставлении социальной выплаты для оплаты процентной ставки по кредиту, привлеченному гражданином, имеющим четверых и более детей, на улучшение жилищных условий, согласно приложению N 2 к настоящему Постановлению (далее - трехсторонний договор);</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13.12.2011 N 756-п)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уплаты Получателем процентов в соответствии с условиями кредитного договора (договора займа), графиком оплаты процентов по привлеченному кредиту;</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13.12.2011 N 756-п)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Министр строительства и архитектуры Красноярского края или лицо, его замещающее, подписывает трехсторонний договор в срок не позднее семи рабочих дней с момента поступления в министерство трехстороннего договора, подписанного Получателем и российской кредитной организацией (некоммерческой организацией).</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3" w:history="1">
        <w:r>
          <w:rPr>
            <w:rFonts w:ascii="Calibri" w:hAnsi="Calibri" w:cs="Calibri"/>
            <w:color w:val="0000FF"/>
          </w:rPr>
          <w:t>Постановлением</w:t>
        </w:r>
      </w:hyperlink>
      <w:r>
        <w:rPr>
          <w:rFonts w:ascii="Calibri" w:hAnsi="Calibri" w:cs="Calibri"/>
        </w:rPr>
        <w:t xml:space="preserve"> Правительства Красноярского края от 13.12.2011 N 756-п)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Размер социальной выплаты, предоставляемой Получателю, пересматривается в случаях, предусмотренных </w:t>
      </w:r>
      <w:hyperlink r:id="rId44" w:history="1">
        <w:r>
          <w:rPr>
            <w:rFonts w:ascii="Calibri" w:hAnsi="Calibri" w:cs="Calibri"/>
            <w:color w:val="0000FF"/>
          </w:rPr>
          <w:t>пунктом 1.1 статьи 2</w:t>
        </w:r>
      </w:hyperlink>
      <w:r>
        <w:rPr>
          <w:rFonts w:ascii="Calibri" w:hAnsi="Calibri" w:cs="Calibri"/>
        </w:rPr>
        <w:t xml:space="preserve"> Закона. Для решения вопроса об изменении размера социальной выплаты Получатель представляет в Фонд заявление о пересмотре размера социальной выплаты, свидетельство о рождении (усыновлении) ребенка, акт органа опеки и попечительства о назначении опекуна или попечителя, свидетельство о заключении брака, документ, подтверждающий совместное проживание вновь прибывших членов семьи с </w:t>
      </w:r>
      <w:r>
        <w:rPr>
          <w:rFonts w:ascii="Calibri" w:hAnsi="Calibri" w:cs="Calibri"/>
        </w:rPr>
        <w:lastRenderedPageBreak/>
        <w:t>Получателем.</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8.1 введен </w:t>
      </w:r>
      <w:hyperlink r:id="rId45" w:history="1">
        <w:r>
          <w:rPr>
            <w:rFonts w:ascii="Calibri" w:hAnsi="Calibri" w:cs="Calibri"/>
            <w:color w:val="0000FF"/>
          </w:rPr>
          <w:t>Постановлением</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bookmarkStart w:id="5" w:name="Par123"/>
      <w:bookmarkEnd w:id="5"/>
      <w:r>
        <w:rPr>
          <w:rFonts w:ascii="Calibri" w:hAnsi="Calibri" w:cs="Calibri"/>
        </w:rPr>
        <w:t xml:space="preserve">8.2. С целью сохранения права на получение социальной выплаты Получатель либо лица, указанные в </w:t>
      </w:r>
      <w:hyperlink r:id="rId46" w:history="1">
        <w:r>
          <w:rPr>
            <w:rFonts w:ascii="Calibri" w:hAnsi="Calibri" w:cs="Calibri"/>
            <w:color w:val="0000FF"/>
          </w:rPr>
          <w:t>пункте 2 статьи 2</w:t>
        </w:r>
      </w:hyperlink>
      <w:r>
        <w:rPr>
          <w:rFonts w:ascii="Calibri" w:hAnsi="Calibri" w:cs="Calibri"/>
        </w:rPr>
        <w:t xml:space="preserve"> Закона, представляют в Министерство заявление о сохранении социальной выплаты, а также следующие документы:</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смерти Получателя либо копию решения суда о признании Получателя судом безвестно отсутствующим или об объявлении Получателя умершим;</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паспорта гражданина Российской Федерации или документа, его заменяющего, - для Заявителя, достигшего 14-летнего возраста;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рождении - для лица, не достигшего 14-летнего возраста;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документа, подтверждающего родственные отношения с Получателем (свидетельство о рождении, свидетельство о заключении брака, акт органа опеки и попечительства о назначении опекуна или попечителя);</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подтверждающие совместное проживание заявителя с Получателем;</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реквизиты расчетного счета, открытого в российской кредитной организации для зачисления средств социальной выплаты.</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не заверенные организацией, выдавшей соответствующие документы, или нотариально, представляются с предъявлением оригинала.</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8.2 введен </w:t>
      </w:r>
      <w:hyperlink r:id="rId47" w:history="1">
        <w:r>
          <w:rPr>
            <w:rFonts w:ascii="Calibri" w:hAnsi="Calibri" w:cs="Calibri"/>
            <w:color w:val="0000FF"/>
          </w:rPr>
          <w:t>Постановлением</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bookmarkStart w:id="6" w:name="Par132"/>
      <w:bookmarkEnd w:id="6"/>
      <w:r>
        <w:rPr>
          <w:rFonts w:ascii="Calibri" w:hAnsi="Calibri" w:cs="Calibri"/>
        </w:rPr>
        <w:t xml:space="preserve">8.3. С целью сохранения права на получение социальной выплаты в случае, установленном </w:t>
      </w:r>
      <w:hyperlink r:id="rId48" w:history="1">
        <w:r>
          <w:rPr>
            <w:rFonts w:ascii="Calibri" w:hAnsi="Calibri" w:cs="Calibri"/>
            <w:color w:val="0000FF"/>
          </w:rPr>
          <w:t>статьей 3.1</w:t>
        </w:r>
      </w:hyperlink>
      <w:r>
        <w:rPr>
          <w:rFonts w:ascii="Calibri" w:hAnsi="Calibri" w:cs="Calibri"/>
        </w:rPr>
        <w:t xml:space="preserve"> Закона, Получатель или лица, указанные в </w:t>
      </w:r>
      <w:hyperlink r:id="rId49" w:history="1">
        <w:r>
          <w:rPr>
            <w:rFonts w:ascii="Calibri" w:hAnsi="Calibri" w:cs="Calibri"/>
            <w:color w:val="0000FF"/>
          </w:rPr>
          <w:t>пункте 2 статьи 2</w:t>
        </w:r>
      </w:hyperlink>
      <w:r>
        <w:rPr>
          <w:rFonts w:ascii="Calibri" w:hAnsi="Calibri" w:cs="Calibri"/>
        </w:rPr>
        <w:t xml:space="preserve"> Закона, представляют в Министерство заявление о сохранении социальной выплаты, а также следующие документы:</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справку российской кредитной организации или некоммерческой организации, созданной в целях развития жилищного строительства в Красноярском крае, единственным учредителем которой является высший орган исполнительной власти Красноярского края, об остатке основного долга и размере процентной ставки по кредиту (займу) на момент заключения нового кредитного договора (договора займа);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нового кредитного договора (займа), заключенного в целях досрочного погашения предыдущего кредита (займа), привлеченного на приобретение или строительство жилья на территории Красноярского края, заверенную российской кредитной организацией или некоммерческой организацией, созданной в целях развития жилищного строительства в Красноярском крае, единственным учредителем которой является высший орган исполнительной власти Красноярского края.</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8.3 введен </w:t>
      </w:r>
      <w:hyperlink r:id="rId50" w:history="1">
        <w:r>
          <w:rPr>
            <w:rFonts w:ascii="Calibri" w:hAnsi="Calibri" w:cs="Calibri"/>
            <w:color w:val="0000FF"/>
          </w:rPr>
          <w:t>Постановлением</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8.4. Министерство в течение десяти рабочих дней со дня получения документов, указанных в </w:t>
      </w:r>
      <w:hyperlink w:anchor="Par123" w:history="1">
        <w:r>
          <w:rPr>
            <w:rFonts w:ascii="Calibri" w:hAnsi="Calibri" w:cs="Calibri"/>
            <w:color w:val="0000FF"/>
          </w:rPr>
          <w:t>пунктах 8.2</w:t>
        </w:r>
      </w:hyperlink>
      <w:r>
        <w:rPr>
          <w:rFonts w:ascii="Calibri" w:hAnsi="Calibri" w:cs="Calibri"/>
        </w:rPr>
        <w:t xml:space="preserve">, </w:t>
      </w:r>
      <w:hyperlink w:anchor="Par132" w:history="1">
        <w:r>
          <w:rPr>
            <w:rFonts w:ascii="Calibri" w:hAnsi="Calibri" w:cs="Calibri"/>
            <w:color w:val="0000FF"/>
          </w:rPr>
          <w:t>8.3</w:t>
        </w:r>
      </w:hyperlink>
      <w:r>
        <w:rPr>
          <w:rFonts w:ascii="Calibri" w:hAnsi="Calibri" w:cs="Calibri"/>
        </w:rPr>
        <w:t xml:space="preserve"> настоящего Порядка, принимает решение о сохранении либо об отказе в сохранении социальной выплаты.</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об отказе в сохранении социальной выплаты принимается в случаях:</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непредставления документов, указанных в </w:t>
      </w:r>
      <w:hyperlink w:anchor="Par123" w:history="1">
        <w:r>
          <w:rPr>
            <w:rFonts w:ascii="Calibri" w:hAnsi="Calibri" w:cs="Calibri"/>
            <w:color w:val="0000FF"/>
          </w:rPr>
          <w:t>пунктах 8.2</w:t>
        </w:r>
      </w:hyperlink>
      <w:r>
        <w:rPr>
          <w:rFonts w:ascii="Calibri" w:hAnsi="Calibri" w:cs="Calibri"/>
        </w:rPr>
        <w:t xml:space="preserve">, </w:t>
      </w:r>
      <w:hyperlink w:anchor="Par132" w:history="1">
        <w:r>
          <w:rPr>
            <w:rFonts w:ascii="Calibri" w:hAnsi="Calibri" w:cs="Calibri"/>
            <w:color w:val="0000FF"/>
          </w:rPr>
          <w:t>8.3</w:t>
        </w:r>
      </w:hyperlink>
      <w:r>
        <w:rPr>
          <w:rFonts w:ascii="Calibri" w:hAnsi="Calibri" w:cs="Calibri"/>
        </w:rPr>
        <w:t xml:space="preserve"> настоящего Порядка;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отсутствия установленных </w:t>
      </w:r>
      <w:hyperlink r:id="rId51" w:history="1">
        <w:r>
          <w:rPr>
            <w:rFonts w:ascii="Calibri" w:hAnsi="Calibri" w:cs="Calibri"/>
            <w:color w:val="0000FF"/>
          </w:rPr>
          <w:t>Законом</w:t>
        </w:r>
      </w:hyperlink>
      <w:r>
        <w:rPr>
          <w:rFonts w:ascii="Calibri" w:hAnsi="Calibri" w:cs="Calibri"/>
        </w:rPr>
        <w:t xml:space="preserve"> условий, необходимых для сохранения социальной выплаты.</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8.4 введен </w:t>
      </w:r>
      <w:hyperlink r:id="rId52" w:history="1">
        <w:r>
          <w:rPr>
            <w:rFonts w:ascii="Calibri" w:hAnsi="Calibri" w:cs="Calibri"/>
            <w:color w:val="0000FF"/>
          </w:rPr>
          <w:t>Постановлением</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8.5. Министерство в течение десяти рабочих дней со дня принятия решения о сохранении либо об отказе в сохранении социальной выплаты направляет Получателю письменное уведомление о принятом решении. Уведомление об отказе в сохранении социальной выплаты должно содержать основание такого отказа.</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8.5 введен </w:t>
      </w:r>
      <w:hyperlink r:id="rId53" w:history="1">
        <w:r>
          <w:rPr>
            <w:rFonts w:ascii="Calibri" w:hAnsi="Calibri" w:cs="Calibri"/>
            <w:color w:val="0000FF"/>
          </w:rPr>
          <w:t>Постановлением</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8.6. В случае принятия решения о сохранении социальной выплаты на основании </w:t>
      </w:r>
      <w:hyperlink r:id="rId54" w:history="1">
        <w:r>
          <w:rPr>
            <w:rFonts w:ascii="Calibri" w:hAnsi="Calibri" w:cs="Calibri"/>
            <w:color w:val="0000FF"/>
          </w:rPr>
          <w:t>статьи 3.1</w:t>
        </w:r>
      </w:hyperlink>
      <w:r>
        <w:rPr>
          <w:rFonts w:ascii="Calibri" w:hAnsi="Calibri" w:cs="Calibri"/>
        </w:rPr>
        <w:t xml:space="preserve"> Закона между Получателем, Министерством и российской кредитной организацией (некоммерческой организацией) заключается новый трехсторонний договор.</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правоотношениям по новому трехстороннему договору применяются положения </w:t>
      </w:r>
      <w:hyperlink w:anchor="Par114" w:history="1">
        <w:r>
          <w:rPr>
            <w:rFonts w:ascii="Calibri" w:hAnsi="Calibri" w:cs="Calibri"/>
            <w:color w:val="0000FF"/>
          </w:rPr>
          <w:t>пунктов 8</w:t>
        </w:r>
      </w:hyperlink>
      <w:r>
        <w:rPr>
          <w:rFonts w:ascii="Calibri" w:hAnsi="Calibri" w:cs="Calibri"/>
        </w:rPr>
        <w:t xml:space="preserve"> - </w:t>
      </w:r>
      <w:hyperlink w:anchor="Par150" w:history="1">
        <w:r>
          <w:rPr>
            <w:rFonts w:ascii="Calibri" w:hAnsi="Calibri" w:cs="Calibri"/>
            <w:color w:val="0000FF"/>
          </w:rPr>
          <w:t>12</w:t>
        </w:r>
      </w:hyperlink>
      <w:r>
        <w:rPr>
          <w:rFonts w:ascii="Calibri" w:hAnsi="Calibri" w:cs="Calibri"/>
        </w:rPr>
        <w:t xml:space="preserve"> Порядка.</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8.6 введен </w:t>
      </w:r>
      <w:hyperlink r:id="rId55" w:history="1">
        <w:r>
          <w:rPr>
            <w:rFonts w:ascii="Calibri" w:hAnsi="Calibri" w:cs="Calibri"/>
            <w:color w:val="0000FF"/>
          </w:rPr>
          <w:t>Постановлением</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Отчет о выданных Получателям кредитах (займах) и фактически уплаченных процентах по </w:t>
      </w:r>
      <w:r>
        <w:rPr>
          <w:rFonts w:ascii="Calibri" w:hAnsi="Calibri" w:cs="Calibri"/>
        </w:rPr>
        <w:lastRenderedPageBreak/>
        <w:t xml:space="preserve">кредитному договору (договору займа) по </w:t>
      </w:r>
      <w:hyperlink w:anchor="Par317" w:history="1">
        <w:r>
          <w:rPr>
            <w:rFonts w:ascii="Calibri" w:hAnsi="Calibri" w:cs="Calibri"/>
            <w:color w:val="0000FF"/>
          </w:rPr>
          <w:t>форме</w:t>
        </w:r>
      </w:hyperlink>
      <w:r>
        <w:rPr>
          <w:rFonts w:ascii="Calibri" w:hAnsi="Calibri" w:cs="Calibri"/>
        </w:rPr>
        <w:t xml:space="preserve"> согласно приложению N 4 к Порядку (далее - отчет) ежемесячно, не позднее 5 числа месяца, следующего за отчетным, представляется в Фонд в соответствии с условиями заключенного трехстороннего договора.</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56"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13.12.2011 N 756-п)</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Фонд не позднее 10 числа текущего месяца направляет в Министерство отчеты.</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Министерство на основании реестра и отчетов производит расчет социальной выплаты, формирует платежные поручения и до 27 числа месяца, следующего за отчетным, представляет их в казначейство Красноярского края.</w:t>
      </w:r>
    </w:p>
    <w:p w:rsidR="00002955" w:rsidRDefault="00002955">
      <w:pPr>
        <w:widowControl w:val="0"/>
        <w:autoSpaceDE w:val="0"/>
        <w:autoSpaceDN w:val="0"/>
        <w:adjustRightInd w:val="0"/>
        <w:spacing w:after="0" w:line="240" w:lineRule="auto"/>
        <w:ind w:firstLine="540"/>
        <w:jc w:val="both"/>
        <w:rPr>
          <w:rFonts w:ascii="Calibri" w:hAnsi="Calibri" w:cs="Calibri"/>
        </w:rPr>
      </w:pPr>
      <w:bookmarkStart w:id="7" w:name="Par150"/>
      <w:bookmarkEnd w:id="7"/>
      <w:r>
        <w:rPr>
          <w:rFonts w:ascii="Calibri" w:hAnsi="Calibri" w:cs="Calibri"/>
        </w:rPr>
        <w:t>12. Предоставление социальных выплат осуществляется на расчетные счета Получателей, открытые ими в кредитных организациях и указанные в трехсторонних договорах.</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Предоставление социальной выплаты прекращается в случаях, установленных </w:t>
      </w:r>
      <w:hyperlink r:id="rId57" w:history="1">
        <w:r>
          <w:rPr>
            <w:rFonts w:ascii="Calibri" w:hAnsi="Calibri" w:cs="Calibri"/>
            <w:color w:val="0000FF"/>
          </w:rPr>
          <w:t>пунктом 5 статьи 3</w:t>
        </w:r>
      </w:hyperlink>
      <w:r>
        <w:rPr>
          <w:rFonts w:ascii="Calibri" w:hAnsi="Calibri" w:cs="Calibri"/>
        </w:rPr>
        <w:t xml:space="preserve"> Закона.</w:t>
      </w:r>
    </w:p>
    <w:p w:rsidR="00002955" w:rsidRDefault="00002955">
      <w:pPr>
        <w:widowControl w:val="0"/>
        <w:autoSpaceDE w:val="0"/>
        <w:autoSpaceDN w:val="0"/>
        <w:adjustRightInd w:val="0"/>
        <w:spacing w:after="0" w:line="240" w:lineRule="auto"/>
        <w:ind w:firstLine="540"/>
        <w:jc w:val="both"/>
        <w:rPr>
          <w:rFonts w:ascii="Calibri" w:hAnsi="Calibri" w:cs="Calibri"/>
        </w:rPr>
      </w:pPr>
      <w:bookmarkStart w:id="8" w:name="Par152"/>
      <w:bookmarkEnd w:id="8"/>
      <w:r>
        <w:rPr>
          <w:rFonts w:ascii="Calibri" w:hAnsi="Calibri" w:cs="Calibri"/>
        </w:rPr>
        <w:t>14. Фонд в срок до 20-го числа текущего месяца направляет документы Заявителей о прекращении предоставления социальной выплаты в Министерство.</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Министерство в течение десяти рабочих дней со дня получения документов, указанных в </w:t>
      </w:r>
      <w:hyperlink w:anchor="Par152" w:history="1">
        <w:r>
          <w:rPr>
            <w:rFonts w:ascii="Calibri" w:hAnsi="Calibri" w:cs="Calibri"/>
            <w:color w:val="0000FF"/>
          </w:rPr>
          <w:t>абзаце первом</w:t>
        </w:r>
      </w:hyperlink>
      <w:r>
        <w:rPr>
          <w:rFonts w:ascii="Calibri" w:hAnsi="Calibri" w:cs="Calibri"/>
        </w:rPr>
        <w:t xml:space="preserve"> настоящего пункта, принимает решение о прекращении предоставления социальной выплаты.</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в течение десяти рабочих дней со дня принятия решения о прекращении предоставления социальной выплаты направляет Получателю письменное уведомление о принятом решении. Уведомление о прекращении предоставления социальной выплаты должно содержать основание такого прекращения.</w:t>
      </w:r>
    </w:p>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14 в ред. </w:t>
      </w:r>
      <w:hyperlink r:id="rId58"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outlineLvl w:val="1"/>
        <w:rPr>
          <w:rFonts w:ascii="Calibri" w:hAnsi="Calibri" w:cs="Calibri"/>
        </w:rPr>
      </w:pPr>
      <w:bookmarkStart w:id="9" w:name="Par161"/>
      <w:bookmarkEnd w:id="9"/>
      <w:r>
        <w:rPr>
          <w:rFonts w:ascii="Calibri" w:hAnsi="Calibri" w:cs="Calibri"/>
        </w:rPr>
        <w:t>Приложение N 1</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предоставления социальных выплат</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для оплаты процентной ставки</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по кредитам (займам), привлеченным</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гражданами, имеющими четверых</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и более детей, на улучшение</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жилищных условий</w:t>
      </w:r>
    </w:p>
    <w:p w:rsidR="00002955" w:rsidRDefault="00002955">
      <w:pPr>
        <w:widowControl w:val="0"/>
        <w:autoSpaceDE w:val="0"/>
        <w:autoSpaceDN w:val="0"/>
        <w:adjustRightInd w:val="0"/>
        <w:spacing w:after="0" w:line="240" w:lineRule="auto"/>
        <w:jc w:val="center"/>
        <w:rPr>
          <w:rFonts w:ascii="Calibri" w:hAnsi="Calibri" w:cs="Calibri"/>
        </w:rPr>
      </w:pP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59" w:history="1">
        <w:r>
          <w:rPr>
            <w:rFonts w:ascii="Calibri" w:hAnsi="Calibri" w:cs="Calibri"/>
            <w:color w:val="0000FF"/>
          </w:rPr>
          <w:t>Постановления</w:t>
        </w:r>
      </w:hyperlink>
      <w:r>
        <w:rPr>
          <w:rFonts w:ascii="Calibri" w:hAnsi="Calibri" w:cs="Calibri"/>
        </w:rPr>
        <w:t xml:space="preserve"> Правительства Красноярского края</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от 13.12.2011 N 756-п)</w:t>
      </w:r>
    </w:p>
    <w:p w:rsidR="00002955" w:rsidRDefault="00002955">
      <w:pPr>
        <w:widowControl w:val="0"/>
        <w:autoSpaceDE w:val="0"/>
        <w:autoSpaceDN w:val="0"/>
        <w:adjustRightInd w:val="0"/>
        <w:spacing w:after="0" w:line="240" w:lineRule="auto"/>
        <w:jc w:val="center"/>
        <w:rPr>
          <w:rFonts w:ascii="Calibri" w:hAnsi="Calibri" w:cs="Calibri"/>
        </w:rPr>
      </w:pPr>
    </w:p>
    <w:p w:rsidR="00002955" w:rsidRDefault="00002955">
      <w:pPr>
        <w:pStyle w:val="ConsPlusNonformat"/>
      </w:pPr>
      <w:bookmarkStart w:id="10" w:name="Par173"/>
      <w:bookmarkEnd w:id="10"/>
      <w:r>
        <w:t xml:space="preserve">              Заявление для предоставления социальной выплаты</w:t>
      </w:r>
    </w:p>
    <w:p w:rsidR="00002955" w:rsidRDefault="00002955">
      <w:pPr>
        <w:pStyle w:val="ConsPlusNonformat"/>
      </w:pPr>
    </w:p>
    <w:p w:rsidR="00002955" w:rsidRDefault="00002955">
      <w:pPr>
        <w:pStyle w:val="ConsPlusNonformat"/>
      </w:pPr>
      <w:r>
        <w:t>___________________________________________________________________________</w:t>
      </w:r>
    </w:p>
    <w:p w:rsidR="00002955" w:rsidRDefault="00002955">
      <w:pPr>
        <w:pStyle w:val="ConsPlusNonformat"/>
      </w:pPr>
      <w:r>
        <w:t xml:space="preserve">             (ф.и.о., дата рождения подающего заявление лица)</w:t>
      </w:r>
    </w:p>
    <w:p w:rsidR="00002955" w:rsidRDefault="00002955">
      <w:pPr>
        <w:pStyle w:val="ConsPlusNonformat"/>
      </w:pPr>
      <w:r>
        <w:t>паспорт:</w:t>
      </w:r>
    </w:p>
    <w:p w:rsidR="00002955" w:rsidRDefault="00002955">
      <w:pPr>
        <w:pStyle w:val="ConsPlusNonformat"/>
      </w:pPr>
      <w:r>
        <w:t>серия _________ N ___________, выдан ______________________________________</w:t>
      </w:r>
    </w:p>
    <w:p w:rsidR="00002955" w:rsidRDefault="00002955">
      <w:pPr>
        <w:pStyle w:val="ConsPlusNonformat"/>
      </w:pPr>
      <w:r>
        <w:t>___________________________________________________________________________</w:t>
      </w:r>
    </w:p>
    <w:p w:rsidR="00002955" w:rsidRDefault="00002955">
      <w:pPr>
        <w:pStyle w:val="ConsPlusNonformat"/>
      </w:pPr>
      <w:r>
        <w:t>Телефоны: домашний ________, рабочий _________, сотовый ___________________</w:t>
      </w:r>
    </w:p>
    <w:p w:rsidR="00002955" w:rsidRDefault="00002955">
      <w:pPr>
        <w:pStyle w:val="ConsPlusNonformat"/>
      </w:pPr>
      <w:r>
        <w:t>Сведения об остальных членах многодетной семьи:</w:t>
      </w:r>
    </w:p>
    <w:p w:rsidR="00002955" w:rsidRDefault="00002955">
      <w:pPr>
        <w:pStyle w:val="ConsPlusNonformat"/>
      </w:pPr>
      <w:r>
        <w:t>Ф.И.О. ___________________________________, дата рождения ________________,</w:t>
      </w:r>
    </w:p>
    <w:p w:rsidR="00002955" w:rsidRDefault="00002955">
      <w:pPr>
        <w:pStyle w:val="ConsPlusNonformat"/>
      </w:pPr>
      <w:r>
        <w:t>Ф.И.О. ___________________________________, дата рождения ________________,</w:t>
      </w:r>
    </w:p>
    <w:p w:rsidR="00002955" w:rsidRDefault="00002955">
      <w:pPr>
        <w:pStyle w:val="ConsPlusNonformat"/>
      </w:pPr>
      <w:r>
        <w:t>Ф.И.О. ___________________________________, дата рождения ________________,</w:t>
      </w:r>
    </w:p>
    <w:p w:rsidR="00002955" w:rsidRDefault="00002955">
      <w:pPr>
        <w:pStyle w:val="ConsPlusNonformat"/>
      </w:pPr>
      <w:r>
        <w:t>Ф.И.О. ___________________________________, дата рождения ________________,</w:t>
      </w:r>
    </w:p>
    <w:p w:rsidR="00002955" w:rsidRDefault="00002955">
      <w:pPr>
        <w:pStyle w:val="ConsPlusNonformat"/>
      </w:pPr>
      <w:r>
        <w:t>Ф.И.О. ___________________________________, дата рождения ________________,</w:t>
      </w:r>
    </w:p>
    <w:p w:rsidR="00002955" w:rsidRDefault="00002955">
      <w:pPr>
        <w:pStyle w:val="ConsPlusNonformat"/>
      </w:pPr>
      <w:r>
        <w:t>Ф.И.О. ___________________________________, дата рождения ________________.</w:t>
      </w:r>
    </w:p>
    <w:p w:rsidR="00002955" w:rsidRDefault="00002955">
      <w:pPr>
        <w:pStyle w:val="ConsPlusNonformat"/>
      </w:pPr>
      <w:r>
        <w:t>Адрес места жительства членов многодетной семьи ___________________________</w:t>
      </w:r>
    </w:p>
    <w:p w:rsidR="00002955" w:rsidRDefault="00002955">
      <w:pPr>
        <w:pStyle w:val="ConsPlusNonformat"/>
      </w:pPr>
      <w:r>
        <w:t>___________________________________________________________________________</w:t>
      </w:r>
    </w:p>
    <w:p w:rsidR="00002955" w:rsidRDefault="00002955">
      <w:pPr>
        <w:pStyle w:val="ConsPlusNonformat"/>
      </w:pPr>
      <w:r>
        <w:t>┌─┐ - социальный ┌─┐ - коммерческий ┌─┐ - собственность ┌─┐ - другое</w:t>
      </w:r>
    </w:p>
    <w:p w:rsidR="00002955" w:rsidRDefault="00002955">
      <w:pPr>
        <w:pStyle w:val="ConsPlusNonformat"/>
      </w:pPr>
      <w:r>
        <w:lastRenderedPageBreak/>
        <w:t>└─┘   наем       └─┘   наем         └─┘                 └─┘</w:t>
      </w:r>
    </w:p>
    <w:p w:rsidR="00002955" w:rsidRDefault="00002955">
      <w:pPr>
        <w:pStyle w:val="ConsPlusNonformat"/>
      </w:pPr>
      <w:r>
        <w:t>Адрес регистрации членов многодетной семьи (заполняется, если не совпадает</w:t>
      </w:r>
    </w:p>
    <w:p w:rsidR="00002955" w:rsidRDefault="00002955">
      <w:pPr>
        <w:pStyle w:val="ConsPlusNonformat"/>
      </w:pPr>
      <w:r>
        <w:t>с адресом места жительства): ______________________________________________</w:t>
      </w:r>
    </w:p>
    <w:p w:rsidR="00002955" w:rsidRDefault="00002955">
      <w:pPr>
        <w:pStyle w:val="ConsPlusNonformat"/>
      </w:pPr>
      <w:r>
        <w:t>___________________________________________________________________________</w:t>
      </w:r>
    </w:p>
    <w:p w:rsidR="00002955" w:rsidRDefault="00002955">
      <w:pPr>
        <w:pStyle w:val="ConsPlusNonformat"/>
      </w:pPr>
      <w:r>
        <w:t>┌─┐ - социальный ┌─┐ - коммерческий ┌─┐ - собственность ┌─┐ - другое</w:t>
      </w:r>
    </w:p>
    <w:p w:rsidR="00002955" w:rsidRDefault="00002955">
      <w:pPr>
        <w:pStyle w:val="ConsPlusNonformat"/>
      </w:pPr>
      <w:r>
        <w:t>└─┘   наем       └─┘   наем         └─┘                 └─┘</w:t>
      </w:r>
    </w:p>
    <w:p w:rsidR="00002955" w:rsidRDefault="00002955">
      <w:pPr>
        <w:pStyle w:val="ConsPlusNonformat"/>
      </w:pPr>
      <w:r>
        <w:t xml:space="preserve">    Прошу  предоставить мне социальную выплату для оплаты процентной ставки</w:t>
      </w:r>
    </w:p>
    <w:p w:rsidR="00002955" w:rsidRDefault="00002955">
      <w:pPr>
        <w:pStyle w:val="ConsPlusNonformat"/>
      </w:pPr>
      <w:r>
        <w:t>по  кредиту (займу), привлеченному мной на улучшение жилищных условий путем</w:t>
      </w:r>
    </w:p>
    <w:p w:rsidR="00002955" w:rsidRDefault="00002955">
      <w:pPr>
        <w:pStyle w:val="ConsPlusNonformat"/>
      </w:pPr>
      <w:r>
        <w:t>приобретения  или  строительства  жилья, в том числе, выкупа доли, долевого</w:t>
      </w:r>
    </w:p>
    <w:p w:rsidR="00002955" w:rsidRDefault="00002955">
      <w:pPr>
        <w:pStyle w:val="ConsPlusNonformat"/>
      </w:pPr>
      <w:r>
        <w:t>участия в строительстве квартиры, комнаты, дома на территории Красноярского</w:t>
      </w:r>
    </w:p>
    <w:p w:rsidR="00002955" w:rsidRDefault="00002955">
      <w:pPr>
        <w:pStyle w:val="ConsPlusNonformat"/>
      </w:pPr>
      <w:r>
        <w:t>края (далее - социальная выплата).</w:t>
      </w:r>
    </w:p>
    <w:p w:rsidR="00002955" w:rsidRDefault="00002955">
      <w:pPr>
        <w:pStyle w:val="ConsPlusNonformat"/>
      </w:pPr>
      <w:r>
        <w:t xml:space="preserve">    Я   знаю,  что  социальная  выплата  предоставляется  в  рамках  </w:t>
      </w:r>
      <w:hyperlink r:id="rId60" w:history="1">
        <w:r>
          <w:rPr>
            <w:color w:val="0000FF"/>
          </w:rPr>
          <w:t>Закона</w:t>
        </w:r>
      </w:hyperlink>
    </w:p>
    <w:p w:rsidR="00002955" w:rsidRDefault="00002955">
      <w:pPr>
        <w:pStyle w:val="ConsPlusNonformat"/>
      </w:pPr>
      <w:r>
        <w:t>Красноярского  края  от  02.10.2008  N  7-2176 "О предоставлении социальных</w:t>
      </w:r>
    </w:p>
    <w:p w:rsidR="00002955" w:rsidRDefault="00002955">
      <w:pPr>
        <w:pStyle w:val="ConsPlusNonformat"/>
      </w:pPr>
      <w:r>
        <w:t>выплат  на  оплату  процентной  ставки  по  кредитам (займам), привлеченным</w:t>
      </w:r>
    </w:p>
    <w:p w:rsidR="00002955" w:rsidRDefault="00002955">
      <w:pPr>
        <w:pStyle w:val="ConsPlusNonformat"/>
      </w:pPr>
      <w:r>
        <w:t>гражданами,   имеющими  четверых  и  более  детей,  на  улучшение  жилищных</w:t>
      </w:r>
    </w:p>
    <w:p w:rsidR="00002955" w:rsidRDefault="00002955">
      <w:pPr>
        <w:pStyle w:val="ConsPlusNonformat"/>
      </w:pPr>
      <w:r>
        <w:t>условий".</w:t>
      </w:r>
    </w:p>
    <w:p w:rsidR="00002955" w:rsidRDefault="00002955">
      <w:pPr>
        <w:pStyle w:val="ConsPlusNonformat"/>
      </w:pPr>
      <w:r>
        <w:t xml:space="preserve">    Мне известно, что социальная выплата предоставляется после:</w:t>
      </w:r>
    </w:p>
    <w:p w:rsidR="00002955" w:rsidRDefault="00002955">
      <w:pPr>
        <w:pStyle w:val="ConsPlusNonformat"/>
      </w:pPr>
      <w:r>
        <w:t xml:space="preserve">    заключения  договора  о  предоставлении  социальной  выплаты для оплаты</w:t>
      </w:r>
    </w:p>
    <w:p w:rsidR="00002955" w:rsidRDefault="00002955">
      <w:pPr>
        <w:pStyle w:val="ConsPlusNonformat"/>
      </w:pPr>
      <w:r>
        <w:t>процентной  ставки  по  кредиту (займу), привлеченному гражданином, имеющим</w:t>
      </w:r>
    </w:p>
    <w:p w:rsidR="00002955" w:rsidRDefault="00002955">
      <w:pPr>
        <w:pStyle w:val="ConsPlusNonformat"/>
      </w:pPr>
      <w:r>
        <w:t>четверых   и  более  детей,  на  улучшение  жилищных  условий, между  мной,</w:t>
      </w:r>
    </w:p>
    <w:p w:rsidR="00002955" w:rsidRDefault="00002955">
      <w:pPr>
        <w:pStyle w:val="ConsPlusNonformat"/>
      </w:pPr>
      <w:r>
        <w:t>министерством  строительства  и архитектуры Красноярского края и российской</w:t>
      </w:r>
    </w:p>
    <w:p w:rsidR="00002955" w:rsidRDefault="00002955">
      <w:pPr>
        <w:pStyle w:val="ConsPlusNonformat"/>
      </w:pPr>
      <w:r>
        <w:t>кредитной организацией (некоммерческой организацией);</w:t>
      </w:r>
    </w:p>
    <w:p w:rsidR="00002955" w:rsidRDefault="00002955">
      <w:pPr>
        <w:pStyle w:val="ConsPlusNonformat"/>
      </w:pPr>
      <w:r>
        <w:t xml:space="preserve">    уплаты  мною  процентов  в соответствии с условиями кредитного договора</w:t>
      </w:r>
    </w:p>
    <w:p w:rsidR="00002955" w:rsidRDefault="00002955">
      <w:pPr>
        <w:pStyle w:val="ConsPlusNonformat"/>
      </w:pPr>
      <w:r>
        <w:t>(договора  займа),  графиком  оплаты  процентов  по  привлеченному  кредиту</w:t>
      </w:r>
    </w:p>
    <w:p w:rsidR="00002955" w:rsidRDefault="00002955">
      <w:pPr>
        <w:pStyle w:val="ConsPlusNonformat"/>
      </w:pPr>
      <w:r>
        <w:t>(займу);</w:t>
      </w:r>
    </w:p>
    <w:p w:rsidR="00002955" w:rsidRDefault="00002955">
      <w:pPr>
        <w:pStyle w:val="ConsPlusNonformat"/>
      </w:pPr>
      <w:r>
        <w:t xml:space="preserve">    представления  в  Фонд документов, подтверждающих целевое использование</w:t>
      </w:r>
    </w:p>
    <w:p w:rsidR="00002955" w:rsidRDefault="00002955">
      <w:pPr>
        <w:pStyle w:val="ConsPlusNonformat"/>
      </w:pPr>
      <w:r>
        <w:t>кредитных  (заемных)  средств:  договор  купли-продажи,  договор  участия в</w:t>
      </w:r>
    </w:p>
    <w:p w:rsidR="00002955" w:rsidRDefault="00002955">
      <w:pPr>
        <w:pStyle w:val="ConsPlusNonformat"/>
      </w:pPr>
      <w:r>
        <w:t>долевом   строительстве,   иные  документы,  разрешающие  и  подтверждающие</w:t>
      </w:r>
    </w:p>
    <w:p w:rsidR="00002955" w:rsidRDefault="00002955">
      <w:pPr>
        <w:pStyle w:val="ConsPlusNonformat"/>
      </w:pPr>
      <w:r>
        <w:t>строительство   жилого   помещения,  документы,  подтверждающие  оплату  по</w:t>
      </w:r>
    </w:p>
    <w:p w:rsidR="00002955" w:rsidRDefault="00002955">
      <w:pPr>
        <w:pStyle w:val="ConsPlusNonformat"/>
      </w:pPr>
      <w:r>
        <w:t>договору,   согласно  которому  приобретается  (строится)  жилое  помещение</w:t>
      </w:r>
    </w:p>
    <w:p w:rsidR="00002955" w:rsidRDefault="00002955">
      <w:pPr>
        <w:pStyle w:val="ConsPlusNonformat"/>
      </w:pPr>
      <w:r>
        <w:t>(договор  строительного  подряда,  приходно-кассовый ордер, квитанция, чек,</w:t>
      </w:r>
    </w:p>
    <w:p w:rsidR="00002955" w:rsidRDefault="00002955">
      <w:pPr>
        <w:pStyle w:val="ConsPlusNonformat"/>
      </w:pPr>
      <w:r>
        <w:t>расписка).</w:t>
      </w:r>
    </w:p>
    <w:p w:rsidR="00002955" w:rsidRDefault="00002955">
      <w:pPr>
        <w:pStyle w:val="ConsPlusNonformat"/>
      </w:pPr>
      <w:r>
        <w:t xml:space="preserve">    В  случае частичного целевого использования кредитных (заемных) средств</w:t>
      </w:r>
    </w:p>
    <w:p w:rsidR="00002955" w:rsidRDefault="00002955">
      <w:pPr>
        <w:pStyle w:val="ConsPlusNonformat"/>
      </w:pPr>
      <w:r>
        <w:t>социальная    выплата    предоставляется   пропорционально   подтвержденным</w:t>
      </w:r>
    </w:p>
    <w:p w:rsidR="00002955" w:rsidRDefault="00002955">
      <w:pPr>
        <w:pStyle w:val="ConsPlusNonformat"/>
      </w:pPr>
      <w:r>
        <w:t>средствам.</w:t>
      </w:r>
    </w:p>
    <w:p w:rsidR="00002955" w:rsidRDefault="00002955">
      <w:pPr>
        <w:pStyle w:val="ConsPlusNonformat"/>
      </w:pPr>
      <w:r>
        <w:t xml:space="preserve">    Подтверждаю, что не являлся (не являюсь) получателем социальной выплаты</w:t>
      </w:r>
    </w:p>
    <w:p w:rsidR="00002955" w:rsidRDefault="00002955">
      <w:pPr>
        <w:pStyle w:val="ConsPlusNonformat"/>
      </w:pPr>
      <w:r>
        <w:t>(субсидии)  на  приобретение или строительство жилья, в том числе на оплату</w:t>
      </w:r>
    </w:p>
    <w:p w:rsidR="00002955" w:rsidRDefault="00002955">
      <w:pPr>
        <w:pStyle w:val="ConsPlusNonformat"/>
      </w:pPr>
      <w:r>
        <w:t>первоначального  взноса  при  получении  ипотечного  жилищного  кредита или</w:t>
      </w:r>
    </w:p>
    <w:p w:rsidR="00002955" w:rsidRDefault="00002955">
      <w:pPr>
        <w:pStyle w:val="ConsPlusNonformat"/>
      </w:pPr>
      <w:r>
        <w:t>займа,  в  соответствии  с  иными  законами  и программами, реализуемыми на</w:t>
      </w:r>
    </w:p>
    <w:p w:rsidR="00002955" w:rsidRDefault="00002955">
      <w:pPr>
        <w:pStyle w:val="ConsPlusNonformat"/>
      </w:pPr>
      <w:r>
        <w:t>территории Красноярского края и финансируемыми из краевого бюджета.</w:t>
      </w:r>
    </w:p>
    <w:p w:rsidR="00002955" w:rsidRDefault="00002955">
      <w:pPr>
        <w:pStyle w:val="ConsPlusNonformat"/>
      </w:pPr>
      <w:r>
        <w:t xml:space="preserve">    Одновременно, я _____________________, имеющий документ, удостоверяющий</w:t>
      </w:r>
    </w:p>
    <w:p w:rsidR="00002955" w:rsidRDefault="00002955">
      <w:pPr>
        <w:pStyle w:val="ConsPlusNonformat"/>
      </w:pPr>
      <w:r>
        <w:t>личность: _____________ N _____ выдан ________ дата выдачи _____________, в</w:t>
      </w:r>
    </w:p>
    <w:p w:rsidR="00002955" w:rsidRDefault="00002955">
      <w:pPr>
        <w:pStyle w:val="ConsPlusNonformat"/>
      </w:pPr>
      <w:r>
        <w:t>целях  предоставления  мне  социальной  выплаты  даю согласие Красноярскому</w:t>
      </w:r>
    </w:p>
    <w:p w:rsidR="00002955" w:rsidRDefault="00002955">
      <w:pPr>
        <w:pStyle w:val="ConsPlusNonformat"/>
      </w:pPr>
      <w:r>
        <w:t>краевому  фонду  жилищного строительства, расположенному по адресу: 660095,</w:t>
      </w:r>
    </w:p>
    <w:p w:rsidR="00002955" w:rsidRDefault="00002955">
      <w:pPr>
        <w:pStyle w:val="ConsPlusNonformat"/>
      </w:pPr>
      <w:r>
        <w:t>г.  Красноярск,  пр. им. газеты "Красноярский рабочий", д. 126, оф. 640, на</w:t>
      </w:r>
    </w:p>
    <w:p w:rsidR="00002955" w:rsidRDefault="00002955">
      <w:pPr>
        <w:pStyle w:val="ConsPlusNonformat"/>
      </w:pPr>
      <w:r>
        <w:t>автоматизированную,   а   также  без  использования  средств  автоматизации</w:t>
      </w:r>
    </w:p>
    <w:p w:rsidR="00002955" w:rsidRDefault="00002955">
      <w:pPr>
        <w:pStyle w:val="ConsPlusNonformat"/>
      </w:pPr>
      <w:r>
        <w:t>обработку  моих  персональных  данных,  указанных  в  настоящем заявлении и</w:t>
      </w:r>
    </w:p>
    <w:p w:rsidR="00002955" w:rsidRDefault="00002955">
      <w:pPr>
        <w:pStyle w:val="ConsPlusNonformat"/>
      </w:pPr>
      <w:r>
        <w:t>приложенных  к нему документах, а именно: сбор, систематизацию, накопление,</w:t>
      </w:r>
    </w:p>
    <w:p w:rsidR="00002955" w:rsidRDefault="00002955">
      <w:pPr>
        <w:pStyle w:val="ConsPlusNonformat"/>
      </w:pPr>
      <w:r>
        <w:t>хранение, уточнение (обновление, изменение), использование, распространение</w:t>
      </w:r>
    </w:p>
    <w:p w:rsidR="00002955" w:rsidRDefault="00002955">
      <w:pPr>
        <w:pStyle w:val="ConsPlusNonformat"/>
      </w:pPr>
      <w:r>
        <w:t>(в   том   числе   передачу),   обезличивание,   блокирование,  уничтожение</w:t>
      </w:r>
    </w:p>
    <w:p w:rsidR="00002955" w:rsidRDefault="00002955">
      <w:pPr>
        <w:pStyle w:val="ConsPlusNonformat"/>
      </w:pPr>
      <w:r>
        <w:t>персональных   данных.   Обработку  персональных  данных  разрешаю  со  дня</w:t>
      </w:r>
    </w:p>
    <w:p w:rsidR="00002955" w:rsidRDefault="00002955">
      <w:pPr>
        <w:pStyle w:val="ConsPlusNonformat"/>
      </w:pPr>
      <w:r>
        <w:t>подписания настоящего заявления до дня отзыва в письменной форме.</w:t>
      </w:r>
    </w:p>
    <w:p w:rsidR="00002955" w:rsidRDefault="00002955">
      <w:pPr>
        <w:pStyle w:val="ConsPlusNonformat"/>
      </w:pPr>
      <w:r>
        <w:t xml:space="preserve">    Подтверждаю   достоверность   сведений,   содержащихся  в  заявлении  и</w:t>
      </w:r>
    </w:p>
    <w:p w:rsidR="00002955" w:rsidRDefault="00002955">
      <w:pPr>
        <w:pStyle w:val="ConsPlusNonformat"/>
      </w:pPr>
      <w:r>
        <w:t>представленных документах.</w:t>
      </w:r>
    </w:p>
    <w:p w:rsidR="00002955" w:rsidRDefault="00002955">
      <w:pPr>
        <w:pStyle w:val="ConsPlusNonformat"/>
      </w:pPr>
    </w:p>
    <w:p w:rsidR="00002955" w:rsidRDefault="00002955">
      <w:pPr>
        <w:pStyle w:val="ConsPlusNonformat"/>
      </w:pPr>
      <w:r>
        <w:t>"__" _____________ 20__ г.</w:t>
      </w:r>
    </w:p>
    <w:p w:rsidR="00002955" w:rsidRDefault="00002955">
      <w:pPr>
        <w:pStyle w:val="ConsPlusNonformat"/>
      </w:pPr>
    </w:p>
    <w:p w:rsidR="00002955" w:rsidRDefault="00002955">
      <w:pPr>
        <w:pStyle w:val="ConsPlusNonformat"/>
      </w:pPr>
      <w:r>
        <w:t>______________________________________________________ ____________________</w:t>
      </w:r>
    </w:p>
    <w:p w:rsidR="00002955" w:rsidRDefault="00002955">
      <w:pPr>
        <w:pStyle w:val="ConsPlusNonformat"/>
      </w:pPr>
      <w:r>
        <w:t xml:space="preserve">                       (Ф.И.О.)                              (подпись)</w:t>
      </w:r>
    </w:p>
    <w:p w:rsidR="00002955" w:rsidRDefault="00002955">
      <w:pPr>
        <w:widowControl w:val="0"/>
        <w:autoSpaceDE w:val="0"/>
        <w:autoSpaceDN w:val="0"/>
        <w:adjustRightInd w:val="0"/>
        <w:spacing w:after="0" w:line="240" w:lineRule="auto"/>
        <w:jc w:val="center"/>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outlineLvl w:val="1"/>
        <w:rPr>
          <w:rFonts w:ascii="Calibri" w:hAnsi="Calibri" w:cs="Calibri"/>
        </w:rPr>
      </w:pPr>
      <w:bookmarkStart w:id="11" w:name="Par255"/>
      <w:bookmarkEnd w:id="11"/>
      <w:r>
        <w:rPr>
          <w:rFonts w:ascii="Calibri" w:hAnsi="Calibri" w:cs="Calibri"/>
        </w:rPr>
        <w:t>Приложение N 2</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предоставления социальных выплат</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для оплаты процентной ставки</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по кредитам (займам), привлеченным</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гражданами, имеющими четверых</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и более детей, на улучшение</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жилищных условий</w:t>
      </w: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СОСТАВ</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КРАЕВОЙ КОМИССИИ ПО РАССМОТРЕНИЮ ВОПРОСОВ</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ПРЕДОСТАВЛЕНИЯ И ПРЕКРАЩЕНИЯ ПРЕДОСТАВЛЕНИЯ СОЦИАЛЬНЫХ</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ВЫПЛАТ ДЛЯ ОПЛАТЫ ПРОЦЕНТНОЙ СТАВКИ ПО КРЕДИТАМ (ЗАЙМАМ),</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ПРИВЛЕЧЕННЫМ ГРАЖДАНАМИ, ИМЕЮЩИМИ ЧЕТВЕРЫХ И БОЛЕЕ</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ДЕТЕЙ, НА УЛУЧШЕНИЕ ЖИЛИЩНЫХ УСЛОВИЙ</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 силу. - </w:t>
      </w:r>
      <w:hyperlink r:id="rId61"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outlineLvl w:val="1"/>
        <w:rPr>
          <w:rFonts w:ascii="Calibri" w:hAnsi="Calibri" w:cs="Calibri"/>
        </w:rPr>
      </w:pPr>
      <w:bookmarkStart w:id="12" w:name="Par277"/>
      <w:bookmarkEnd w:id="12"/>
      <w:r>
        <w:rPr>
          <w:rFonts w:ascii="Calibri" w:hAnsi="Calibri" w:cs="Calibri"/>
        </w:rPr>
        <w:t>Приложение N 3</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предоставления социальных выплат</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для оплаты процентной ставки</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по кредитам (займам), привлеченным</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гражданами, имеющими четверых</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и более детей, на улучшение</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жилищных условий</w:t>
      </w: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ПОЛОЖЕНИЕ</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КРАЕВОЙ КОМИССИИ ПО РАССМОТРЕНИЮ ВОПРОСОВ</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ПРЕДОСТАВЛЕНИЯ И ПРЕКРАЩЕНИЯ ПРЕДОСТАВЛЕНИЯ СОЦИАЛЬНЫХ</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ВЫПЛАТ ДЛЯ ОПЛАТЫ ПРОЦЕНТНОЙ СТАВКИ ПО КРЕДИТАМ (ЗАЙМАМ),</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ПРИВЛЕЧЕННЫМ ГРАЖДАНАМИ, ИМЕЮЩИМИ ЧЕТВЕРЫХ И БОЛЕЕ</w:t>
      </w:r>
    </w:p>
    <w:p w:rsidR="00002955" w:rsidRDefault="000029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ДЕТЕЙ, НА УЛУЧШЕНИЕ ЖИЛИЩНЫХ УСЛОВИЙ</w:t>
      </w: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Утратило силу. - </w:t>
      </w:r>
      <w:hyperlink r:id="rId62" w:history="1">
        <w:r>
          <w:rPr>
            <w:rFonts w:ascii="Calibri" w:hAnsi="Calibri" w:cs="Calibri"/>
            <w:color w:val="0000FF"/>
          </w:rPr>
          <w:t>Постановления</w:t>
        </w:r>
      </w:hyperlink>
      <w:r>
        <w:rPr>
          <w:rFonts w:ascii="Calibri" w:hAnsi="Calibri" w:cs="Calibri"/>
        </w:rPr>
        <w:t xml:space="preserve"> Правительства Красноярского края от 13.12.2013 N 658-п.</w:t>
      </w: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widowControl w:val="0"/>
        <w:autoSpaceDE w:val="0"/>
        <w:autoSpaceDN w:val="0"/>
        <w:adjustRightInd w:val="0"/>
        <w:spacing w:after="0" w:line="240" w:lineRule="auto"/>
        <w:jc w:val="right"/>
        <w:outlineLvl w:val="1"/>
        <w:rPr>
          <w:rFonts w:ascii="Calibri" w:hAnsi="Calibri" w:cs="Calibri"/>
        </w:rPr>
      </w:pPr>
      <w:bookmarkStart w:id="13" w:name="Par299"/>
      <w:bookmarkEnd w:id="13"/>
      <w:r>
        <w:rPr>
          <w:rFonts w:ascii="Calibri" w:hAnsi="Calibri" w:cs="Calibri"/>
        </w:rPr>
        <w:t>Приложение N 4</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предоставления социальных выплат</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для оплаты процентной ставки</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по кредитам (займам), привлеченным</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гражданами, имеющими четверых</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и более детей, на улучшение</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жилищных условий</w:t>
      </w:r>
    </w:p>
    <w:p w:rsidR="00002955" w:rsidRDefault="00002955">
      <w:pPr>
        <w:widowControl w:val="0"/>
        <w:autoSpaceDE w:val="0"/>
        <w:autoSpaceDN w:val="0"/>
        <w:adjustRightInd w:val="0"/>
        <w:spacing w:after="0" w:line="240" w:lineRule="auto"/>
        <w:jc w:val="center"/>
        <w:rPr>
          <w:rFonts w:ascii="Calibri" w:hAnsi="Calibri" w:cs="Calibri"/>
        </w:rPr>
      </w:pP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(в ред. </w:t>
      </w:r>
      <w:hyperlink r:id="rId63" w:history="1">
        <w:r>
          <w:rPr>
            <w:rFonts w:ascii="Calibri" w:hAnsi="Calibri" w:cs="Calibri"/>
            <w:color w:val="0000FF"/>
          </w:rPr>
          <w:t>Постановления</w:t>
        </w:r>
      </w:hyperlink>
      <w:r>
        <w:rPr>
          <w:rFonts w:ascii="Calibri" w:hAnsi="Calibri" w:cs="Calibri"/>
        </w:rPr>
        <w:t xml:space="preserve"> Правительства Красноярского края</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от 13.12.2011 N 756-п)</w:t>
      </w:r>
    </w:p>
    <w:p w:rsidR="00002955" w:rsidRDefault="00002955">
      <w:pPr>
        <w:widowControl w:val="0"/>
        <w:autoSpaceDE w:val="0"/>
        <w:autoSpaceDN w:val="0"/>
        <w:adjustRightInd w:val="0"/>
        <w:spacing w:after="0" w:line="240" w:lineRule="auto"/>
        <w:jc w:val="center"/>
        <w:rPr>
          <w:rFonts w:ascii="Calibri" w:hAnsi="Calibri" w:cs="Calibri"/>
        </w:rPr>
        <w:sectPr w:rsidR="00002955" w:rsidSect="00AD2B6C">
          <w:pgSz w:w="11906" w:h="16838"/>
          <w:pgMar w:top="1134" w:right="850" w:bottom="1134" w:left="1701" w:header="708" w:footer="708" w:gutter="0"/>
          <w:cols w:space="708"/>
          <w:docGrid w:linePitch="360"/>
        </w:sectPr>
      </w:pP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pStyle w:val="ConsPlusNonformat"/>
      </w:pPr>
      <w:r>
        <w:t>представляется до 5-го числа каждого месяца</w:t>
      </w:r>
    </w:p>
    <w:p w:rsidR="00002955" w:rsidRDefault="00002955">
      <w:pPr>
        <w:pStyle w:val="ConsPlusNonformat"/>
      </w:pPr>
      <w:r>
        <w:t>"__" _______________ 20__ год</w:t>
      </w:r>
    </w:p>
    <w:p w:rsidR="00002955" w:rsidRDefault="00002955">
      <w:pPr>
        <w:pStyle w:val="ConsPlusNonformat"/>
      </w:pPr>
      <w:r>
        <w:t>___________________________________________</w:t>
      </w:r>
    </w:p>
    <w:p w:rsidR="00002955" w:rsidRDefault="00002955">
      <w:pPr>
        <w:pStyle w:val="ConsPlusNonformat"/>
      </w:pPr>
      <w:r>
        <w:t xml:space="preserve">    (наименование кредитной организации</w:t>
      </w:r>
    </w:p>
    <w:p w:rsidR="00002955" w:rsidRDefault="00002955">
      <w:pPr>
        <w:pStyle w:val="ConsPlusNonformat"/>
      </w:pPr>
      <w:r>
        <w:t xml:space="preserve">       (некоммерческой организации)</w:t>
      </w:r>
    </w:p>
    <w:p w:rsidR="00002955" w:rsidRDefault="00002955">
      <w:pPr>
        <w:pStyle w:val="ConsPlusNonformat"/>
      </w:pPr>
    </w:p>
    <w:p w:rsidR="00002955" w:rsidRDefault="00002955">
      <w:pPr>
        <w:pStyle w:val="ConsPlusNonformat"/>
      </w:pPr>
      <w:bookmarkStart w:id="14" w:name="Par317"/>
      <w:bookmarkEnd w:id="14"/>
      <w:r>
        <w:t xml:space="preserve">                                   Отчет</w:t>
      </w:r>
    </w:p>
    <w:p w:rsidR="00002955" w:rsidRDefault="00002955">
      <w:pPr>
        <w:pStyle w:val="ConsPlusNonformat"/>
      </w:pPr>
      <w:r>
        <w:t xml:space="preserve">        о выданных кредитах (займах) получателям социальных выплат</w:t>
      </w:r>
    </w:p>
    <w:p w:rsidR="00002955" w:rsidRDefault="00002955">
      <w:pPr>
        <w:pStyle w:val="ConsPlusNonformat"/>
      </w:pPr>
      <w:r>
        <w:t xml:space="preserve">         и фактически уплаченных процентах по кредитным договорам</w:t>
      </w:r>
    </w:p>
    <w:p w:rsidR="00002955" w:rsidRDefault="00002955">
      <w:pPr>
        <w:pStyle w:val="ConsPlusNonformat"/>
      </w:pPr>
      <w:r>
        <w:t xml:space="preserve">            (договорам займа) на 1 число ___________ 20__ года</w:t>
      </w:r>
    </w:p>
    <w:p w:rsidR="00002955" w:rsidRDefault="00002955">
      <w:pPr>
        <w:pStyle w:val="ConsPlusNonformat"/>
      </w:pPr>
      <w:r>
        <w:t xml:space="preserve">                                           (месяц)</w:t>
      </w:r>
    </w:p>
    <w:p w:rsidR="00002955" w:rsidRDefault="00002955">
      <w:pPr>
        <w:widowControl w:val="0"/>
        <w:autoSpaceDE w:val="0"/>
        <w:autoSpaceDN w:val="0"/>
        <w:adjustRightInd w:val="0"/>
        <w:spacing w:after="0" w:line="240" w:lineRule="auto"/>
        <w:ind w:firstLine="54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990"/>
        <w:gridCol w:w="1815"/>
        <w:gridCol w:w="1980"/>
        <w:gridCol w:w="1485"/>
        <w:gridCol w:w="1815"/>
        <w:gridCol w:w="1650"/>
        <w:gridCol w:w="1650"/>
        <w:gridCol w:w="1815"/>
        <w:gridCol w:w="1815"/>
        <w:gridCol w:w="2145"/>
      </w:tblGrid>
      <w:tr w:rsidR="00002955">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ФИО получателя</w:t>
            </w:r>
          </w:p>
        </w:tc>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Место регистрации получателя</w:t>
            </w: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Номер лицевого счета</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Номер и дата кредитного договора (договора займа)</w:t>
            </w: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Сумма выданного кредита (займа) </w:t>
            </w:r>
            <w:hyperlink w:anchor="Par375" w:history="1">
              <w:r>
                <w:rPr>
                  <w:rFonts w:ascii="Calibri" w:hAnsi="Calibri" w:cs="Calibri"/>
                  <w:color w:val="0000FF"/>
                </w:rPr>
                <w:t>&lt;*&gt;</w:t>
              </w:r>
            </w:hyperlink>
            <w:r>
              <w:rPr>
                <w:rFonts w:ascii="Calibri" w:hAnsi="Calibri" w:cs="Calibri"/>
              </w:rPr>
              <w:t xml:space="preserve"> (руб.)</w:t>
            </w: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Остаток основного долга (руб.)</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Размер процентной ставки (%)</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Сумма фактически уплаченных срочных процентов (руб.)</w:t>
            </w: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Сумма фактически уплаченных просроченных процентов (руб.)</w:t>
            </w:r>
          </w:p>
        </w:tc>
      </w:tr>
      <w:tr w:rsidR="00002955">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6</w:t>
            </w: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002955">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r>
      <w:tr w:rsidR="00002955">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r>
      <w:tr w:rsidR="00002955">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r>
              <w:rPr>
                <w:rFonts w:ascii="Calibri" w:hAnsi="Calibri" w:cs="Calibri"/>
              </w:rPr>
              <w:t>Итого</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c>
          <w:tcPr>
            <w:tcW w:w="214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02955" w:rsidRDefault="00002955">
            <w:pPr>
              <w:widowControl w:val="0"/>
              <w:autoSpaceDE w:val="0"/>
              <w:autoSpaceDN w:val="0"/>
              <w:adjustRightInd w:val="0"/>
              <w:spacing w:after="0" w:line="240" w:lineRule="auto"/>
              <w:jc w:val="both"/>
              <w:rPr>
                <w:rFonts w:ascii="Calibri" w:hAnsi="Calibri" w:cs="Calibri"/>
              </w:rPr>
            </w:pPr>
          </w:p>
        </w:tc>
      </w:tr>
    </w:tbl>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002955" w:rsidRDefault="00002955">
      <w:pPr>
        <w:widowControl w:val="0"/>
        <w:autoSpaceDE w:val="0"/>
        <w:autoSpaceDN w:val="0"/>
        <w:adjustRightInd w:val="0"/>
        <w:spacing w:after="0" w:line="240" w:lineRule="auto"/>
        <w:ind w:firstLine="540"/>
        <w:jc w:val="both"/>
        <w:rPr>
          <w:rFonts w:ascii="Calibri" w:hAnsi="Calibri" w:cs="Calibri"/>
        </w:rPr>
      </w:pPr>
      <w:bookmarkStart w:id="15" w:name="Par375"/>
      <w:bookmarkEnd w:id="15"/>
      <w:r>
        <w:rPr>
          <w:rFonts w:ascii="Calibri" w:hAnsi="Calibri" w:cs="Calibri"/>
        </w:rPr>
        <w:t>&lt;*&gt; По кредитным линиям - сумма использованного лимита.</w:t>
      </w: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pStyle w:val="ConsPlusNonformat"/>
      </w:pPr>
      <w:r>
        <w:t>Руководитель кредитной организации (некоммерческой организации) ___________</w:t>
      </w:r>
    </w:p>
    <w:p w:rsidR="00002955" w:rsidRDefault="00002955">
      <w:pPr>
        <w:pStyle w:val="ConsPlusNonformat"/>
      </w:pPr>
      <w:r>
        <w:t xml:space="preserve">                                                                 (Ф.И.О.)</w:t>
      </w:r>
    </w:p>
    <w:p w:rsidR="00002955" w:rsidRDefault="00002955">
      <w:pPr>
        <w:pStyle w:val="ConsPlusNonformat"/>
      </w:pPr>
      <w:r>
        <w:t>Главный бухгалтер ________________________________________</w:t>
      </w:r>
    </w:p>
    <w:p w:rsidR="00002955" w:rsidRDefault="00002955">
      <w:pPr>
        <w:pStyle w:val="ConsPlusNonformat"/>
      </w:pPr>
      <w:r>
        <w:t xml:space="preserve">                                 (Ф.И.О.)</w:t>
      </w:r>
    </w:p>
    <w:p w:rsidR="00002955" w:rsidRDefault="00002955">
      <w:pPr>
        <w:pStyle w:val="ConsPlusNonformat"/>
      </w:pPr>
      <w:r>
        <w:t>М.П.</w:t>
      </w: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autoSpaceDE w:val="0"/>
        <w:autoSpaceDN w:val="0"/>
        <w:adjustRightInd w:val="0"/>
        <w:spacing w:after="0" w:line="240" w:lineRule="auto"/>
        <w:jc w:val="right"/>
        <w:outlineLvl w:val="0"/>
        <w:rPr>
          <w:rFonts w:ascii="Calibri" w:hAnsi="Calibri" w:cs="Calibri"/>
        </w:rPr>
      </w:pPr>
      <w:bookmarkStart w:id="16" w:name="Par387"/>
      <w:bookmarkEnd w:id="16"/>
      <w:r>
        <w:rPr>
          <w:rFonts w:ascii="Calibri" w:hAnsi="Calibri" w:cs="Calibri"/>
        </w:rPr>
        <w:t>Приложение N 2</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Красноярского края</w:t>
      </w:r>
    </w:p>
    <w:p w:rsidR="00002955" w:rsidRDefault="00002955">
      <w:pPr>
        <w:widowControl w:val="0"/>
        <w:autoSpaceDE w:val="0"/>
        <w:autoSpaceDN w:val="0"/>
        <w:adjustRightInd w:val="0"/>
        <w:spacing w:after="0" w:line="240" w:lineRule="auto"/>
        <w:jc w:val="right"/>
        <w:rPr>
          <w:rFonts w:ascii="Calibri" w:hAnsi="Calibri" w:cs="Calibri"/>
        </w:rPr>
      </w:pPr>
      <w:r>
        <w:rPr>
          <w:rFonts w:ascii="Calibri" w:hAnsi="Calibri" w:cs="Calibri"/>
        </w:rPr>
        <w:t>от 8 июня 2009 г. N 293-п</w:t>
      </w:r>
    </w:p>
    <w:p w:rsidR="00002955" w:rsidRDefault="00002955">
      <w:pPr>
        <w:widowControl w:val="0"/>
        <w:autoSpaceDE w:val="0"/>
        <w:autoSpaceDN w:val="0"/>
        <w:adjustRightInd w:val="0"/>
        <w:spacing w:after="0" w:line="240" w:lineRule="auto"/>
        <w:jc w:val="center"/>
        <w:rPr>
          <w:rFonts w:ascii="Calibri" w:hAnsi="Calibri" w:cs="Calibri"/>
        </w:rPr>
      </w:pP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Красноярского края</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13.12.2011 </w:t>
      </w:r>
      <w:hyperlink r:id="rId64" w:history="1">
        <w:r>
          <w:rPr>
            <w:rFonts w:ascii="Calibri" w:hAnsi="Calibri" w:cs="Calibri"/>
            <w:color w:val="0000FF"/>
          </w:rPr>
          <w:t>N 756-п</w:t>
        </w:r>
      </w:hyperlink>
      <w:r>
        <w:rPr>
          <w:rFonts w:ascii="Calibri" w:hAnsi="Calibri" w:cs="Calibri"/>
        </w:rPr>
        <w:t xml:space="preserve">, от 06.03.2012 </w:t>
      </w:r>
      <w:hyperlink r:id="rId65" w:history="1">
        <w:r>
          <w:rPr>
            <w:rFonts w:ascii="Calibri" w:hAnsi="Calibri" w:cs="Calibri"/>
            <w:color w:val="0000FF"/>
          </w:rPr>
          <w:t>N 84-п</w:t>
        </w:r>
      </w:hyperlink>
      <w:r>
        <w:rPr>
          <w:rFonts w:ascii="Calibri" w:hAnsi="Calibri" w:cs="Calibri"/>
        </w:rPr>
        <w:t>,</w:t>
      </w:r>
    </w:p>
    <w:p w:rsidR="00002955" w:rsidRDefault="0000295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13.12.2013 </w:t>
      </w:r>
      <w:hyperlink r:id="rId66" w:history="1">
        <w:r>
          <w:rPr>
            <w:rFonts w:ascii="Calibri" w:hAnsi="Calibri" w:cs="Calibri"/>
            <w:color w:val="0000FF"/>
          </w:rPr>
          <w:t>N 658-п</w:t>
        </w:r>
      </w:hyperlink>
      <w:r>
        <w:rPr>
          <w:rFonts w:ascii="Calibri" w:hAnsi="Calibri" w:cs="Calibri"/>
        </w:rPr>
        <w:t>)</w:t>
      </w:r>
    </w:p>
    <w:p w:rsidR="00002955" w:rsidRDefault="00002955">
      <w:pPr>
        <w:widowControl w:val="0"/>
        <w:autoSpaceDE w:val="0"/>
        <w:autoSpaceDN w:val="0"/>
        <w:adjustRightInd w:val="0"/>
        <w:spacing w:after="0" w:line="240" w:lineRule="auto"/>
        <w:jc w:val="center"/>
        <w:rPr>
          <w:rFonts w:ascii="Calibri" w:hAnsi="Calibri" w:cs="Calibri"/>
        </w:rPr>
        <w:sectPr w:rsidR="00002955">
          <w:pgSz w:w="16838" w:h="11905" w:orient="landscape"/>
          <w:pgMar w:top="1701" w:right="1134" w:bottom="850" w:left="1134" w:header="720" w:footer="720" w:gutter="0"/>
          <w:cols w:space="720"/>
          <w:noEndnote/>
        </w:sectPr>
      </w:pPr>
    </w:p>
    <w:p w:rsidR="00002955" w:rsidRDefault="00002955">
      <w:pPr>
        <w:widowControl w:val="0"/>
        <w:autoSpaceDE w:val="0"/>
        <w:autoSpaceDN w:val="0"/>
        <w:adjustRightInd w:val="0"/>
        <w:spacing w:after="0" w:line="240" w:lineRule="auto"/>
        <w:jc w:val="right"/>
        <w:rPr>
          <w:rFonts w:ascii="Calibri" w:hAnsi="Calibri" w:cs="Calibri"/>
        </w:rPr>
      </w:pPr>
    </w:p>
    <w:p w:rsidR="00002955" w:rsidRDefault="00002955">
      <w:pPr>
        <w:pStyle w:val="ConsPlusNonformat"/>
      </w:pPr>
      <w:bookmarkStart w:id="17" w:name="Par396"/>
      <w:bookmarkEnd w:id="17"/>
      <w:r>
        <w:t xml:space="preserve">                                  Договор</w:t>
      </w:r>
    </w:p>
    <w:p w:rsidR="00002955" w:rsidRDefault="00002955">
      <w:pPr>
        <w:pStyle w:val="ConsPlusNonformat"/>
      </w:pPr>
      <w:r>
        <w:t xml:space="preserve">              о предоставлении социальной выплаты для оплаты</w:t>
      </w:r>
    </w:p>
    <w:p w:rsidR="00002955" w:rsidRDefault="00002955">
      <w:pPr>
        <w:pStyle w:val="ConsPlusNonformat"/>
      </w:pPr>
      <w:r>
        <w:t xml:space="preserve">            процентной ставки по кредиту (займу), привлеченному</w:t>
      </w:r>
    </w:p>
    <w:p w:rsidR="00002955" w:rsidRDefault="00002955">
      <w:pPr>
        <w:pStyle w:val="ConsPlusNonformat"/>
      </w:pPr>
      <w:r>
        <w:t xml:space="preserve">               гражданином, имеющим четверых и более детей,</w:t>
      </w:r>
    </w:p>
    <w:p w:rsidR="00002955" w:rsidRDefault="00002955">
      <w:pPr>
        <w:pStyle w:val="ConsPlusNonformat"/>
      </w:pPr>
      <w:r>
        <w:t xml:space="preserve">                       на улучшение жилищных условий</w:t>
      </w:r>
    </w:p>
    <w:p w:rsidR="00002955" w:rsidRDefault="00002955">
      <w:pPr>
        <w:pStyle w:val="ConsPlusNonformat"/>
      </w:pPr>
      <w:r>
        <w:t xml:space="preserve">             (или рефинансирование кредита (займа), для оплаты</w:t>
      </w:r>
    </w:p>
    <w:p w:rsidR="00002955" w:rsidRDefault="00002955">
      <w:pPr>
        <w:pStyle w:val="ConsPlusNonformat"/>
      </w:pPr>
      <w:r>
        <w:t xml:space="preserve">                процентной ставки по которому предоставлена</w:t>
      </w:r>
    </w:p>
    <w:p w:rsidR="00002955" w:rsidRDefault="00002955">
      <w:pPr>
        <w:pStyle w:val="ConsPlusNonformat"/>
      </w:pPr>
      <w:r>
        <w:t xml:space="preserve">                            социальная выплата)</w:t>
      </w:r>
    </w:p>
    <w:p w:rsidR="00002955" w:rsidRDefault="00002955">
      <w:pPr>
        <w:pStyle w:val="ConsPlusNonformat"/>
      </w:pPr>
    </w:p>
    <w:p w:rsidR="00002955" w:rsidRDefault="00002955">
      <w:pPr>
        <w:pStyle w:val="ConsPlusNonformat"/>
      </w:pPr>
    </w:p>
    <w:p w:rsidR="00002955" w:rsidRDefault="00002955">
      <w:pPr>
        <w:pStyle w:val="ConsPlusNonformat"/>
      </w:pPr>
      <w:r>
        <w:t>г. Красноярск                                       "__" __________ 20__ г.</w:t>
      </w:r>
    </w:p>
    <w:p w:rsidR="00002955" w:rsidRDefault="00002955">
      <w:pPr>
        <w:pStyle w:val="ConsPlusNonformat"/>
      </w:pPr>
    </w:p>
    <w:p w:rsidR="00002955" w:rsidRDefault="00002955">
      <w:pPr>
        <w:pStyle w:val="ConsPlusNonformat"/>
      </w:pPr>
      <w:r>
        <w:t>Гражданин (ка) ____________________________________________________________</w:t>
      </w:r>
    </w:p>
    <w:p w:rsidR="00002955" w:rsidRDefault="00002955">
      <w:pPr>
        <w:pStyle w:val="ConsPlusNonformat"/>
      </w:pPr>
      <w:r>
        <w:t xml:space="preserve">                                        (ф.и.о.)</w:t>
      </w:r>
    </w:p>
    <w:p w:rsidR="00002955" w:rsidRDefault="00002955">
      <w:pPr>
        <w:pStyle w:val="ConsPlusNonformat"/>
      </w:pPr>
      <w:r>
        <w:t>дата рождения "__" _______, паспорт серии ___________ N ____________, выдан</w:t>
      </w:r>
    </w:p>
    <w:p w:rsidR="00002955" w:rsidRDefault="00002955">
      <w:pPr>
        <w:pStyle w:val="ConsPlusNonformat"/>
      </w:pPr>
      <w:r>
        <w:t>"__"   ______________,  __________________________,  зарегистрирован (а) по</w:t>
      </w:r>
    </w:p>
    <w:p w:rsidR="00002955" w:rsidRDefault="00002955">
      <w:pPr>
        <w:pStyle w:val="ConsPlusNonformat"/>
      </w:pPr>
      <w:r>
        <w:t>адресу:  ________________________________________, именуемый  в  дальнейшем</w:t>
      </w:r>
    </w:p>
    <w:p w:rsidR="00002955" w:rsidRDefault="00002955">
      <w:pPr>
        <w:pStyle w:val="ConsPlusNonformat"/>
      </w:pPr>
      <w:r>
        <w:t>"Получатель  социальной  выплаты", министерство строительства и архитектуры</w:t>
      </w:r>
    </w:p>
    <w:p w:rsidR="00002955" w:rsidRDefault="00002955">
      <w:pPr>
        <w:pStyle w:val="ConsPlusNonformat"/>
      </w:pPr>
      <w:r>
        <w:t>Красноярского   края  в  лице  ______________,  действующего  на  основании</w:t>
      </w:r>
    </w:p>
    <w:p w:rsidR="00002955" w:rsidRDefault="00002955">
      <w:pPr>
        <w:pStyle w:val="ConsPlusNonformat"/>
      </w:pPr>
      <w:r>
        <w:t>______________________________________________,  именуемое   в   дальнейшем</w:t>
      </w:r>
    </w:p>
    <w:p w:rsidR="00002955" w:rsidRDefault="00002955">
      <w:pPr>
        <w:pStyle w:val="ConsPlusNonformat"/>
      </w:pPr>
      <w:r>
        <w:t>"Министерство",   российская    кредитная    организация    (некоммерческая</w:t>
      </w:r>
    </w:p>
    <w:p w:rsidR="00002955" w:rsidRDefault="00002955">
      <w:pPr>
        <w:pStyle w:val="ConsPlusNonformat"/>
      </w:pPr>
      <w:r>
        <w:t>организация) _______________________________________________________ в лице</w:t>
      </w:r>
    </w:p>
    <w:p w:rsidR="00002955" w:rsidRDefault="00002955">
      <w:pPr>
        <w:pStyle w:val="ConsPlusNonformat"/>
      </w:pPr>
      <w:r>
        <w:t>__________________________________________________________, действующего на</w:t>
      </w:r>
    </w:p>
    <w:p w:rsidR="00002955" w:rsidRDefault="00002955">
      <w:pPr>
        <w:pStyle w:val="ConsPlusNonformat"/>
      </w:pPr>
      <w:r>
        <w:t>основании _________________________________________, именуемая в дальнейшем</w:t>
      </w:r>
    </w:p>
    <w:p w:rsidR="00002955" w:rsidRDefault="00002955">
      <w:pPr>
        <w:pStyle w:val="ConsPlusNonformat"/>
      </w:pPr>
      <w:r>
        <w:t>"Кредитор" ("Заимодавец"), а вместе именуемые "Стороны", принимая за основу</w:t>
      </w:r>
    </w:p>
    <w:p w:rsidR="00002955" w:rsidRDefault="00002955">
      <w:pPr>
        <w:pStyle w:val="ConsPlusNonformat"/>
      </w:pPr>
      <w:r>
        <w:t xml:space="preserve">действующее законодательство Российской Федерации, </w:t>
      </w:r>
      <w:hyperlink r:id="rId67" w:history="1">
        <w:r>
          <w:rPr>
            <w:color w:val="0000FF"/>
          </w:rPr>
          <w:t>Закон</w:t>
        </w:r>
      </w:hyperlink>
      <w:r>
        <w:t xml:space="preserve"> Красноярского края</w:t>
      </w:r>
    </w:p>
    <w:p w:rsidR="00002955" w:rsidRDefault="00002955">
      <w:pPr>
        <w:pStyle w:val="ConsPlusNonformat"/>
      </w:pPr>
      <w:r>
        <w:t>от  02.10.2008  N  7-2176  "О  предоставлении  социальных  выплат на оплату</w:t>
      </w:r>
    </w:p>
    <w:p w:rsidR="00002955" w:rsidRDefault="00002955">
      <w:pPr>
        <w:pStyle w:val="ConsPlusNonformat"/>
      </w:pPr>
      <w:r>
        <w:t>процентной  ставки  по кредитам (займам), привлеченным гражданами, имеющими</w:t>
      </w:r>
    </w:p>
    <w:p w:rsidR="00002955" w:rsidRDefault="00002955">
      <w:pPr>
        <w:pStyle w:val="ConsPlusNonformat"/>
      </w:pPr>
      <w:r>
        <w:t>четверых  и  более  детей, на улучшение жилищных условий" (далее - Закон) и</w:t>
      </w:r>
    </w:p>
    <w:p w:rsidR="00002955" w:rsidRDefault="00002955">
      <w:pPr>
        <w:pStyle w:val="ConsPlusNonformat"/>
      </w:pPr>
      <w:hyperlink w:anchor="Par47" w:history="1">
        <w:r>
          <w:rPr>
            <w:color w:val="0000FF"/>
          </w:rPr>
          <w:t>Порядок</w:t>
        </w:r>
      </w:hyperlink>
      <w:r>
        <w:t xml:space="preserve">  предоставления,  пересмотра  размера  и прекращения предоставления</w:t>
      </w:r>
    </w:p>
    <w:p w:rsidR="00002955" w:rsidRDefault="00002955">
      <w:pPr>
        <w:pStyle w:val="ConsPlusNonformat"/>
      </w:pPr>
      <w:r>
        <w:t>социальных  выплат  для  оплаты  процентной  ставки  по  кредитам (займам),</w:t>
      </w:r>
    </w:p>
    <w:p w:rsidR="00002955" w:rsidRDefault="00002955">
      <w:pPr>
        <w:pStyle w:val="ConsPlusNonformat"/>
      </w:pPr>
      <w:r>
        <w:t>привлеченным  гражданами,  имеющими  четверых  и  более детей, на улучшение</w:t>
      </w:r>
    </w:p>
    <w:p w:rsidR="00002955" w:rsidRDefault="00002955">
      <w:pPr>
        <w:pStyle w:val="ConsPlusNonformat"/>
      </w:pPr>
      <w:r>
        <w:t>жилищных  условий,  утвержденный Постановлением Правительства Красноярского</w:t>
      </w:r>
    </w:p>
    <w:p w:rsidR="00002955" w:rsidRDefault="00002955">
      <w:pPr>
        <w:pStyle w:val="ConsPlusNonformat"/>
      </w:pPr>
      <w:r>
        <w:t>края от 08.06.2009 N 293-п (далее - Порядок), заключают настоящий договор о</w:t>
      </w:r>
    </w:p>
    <w:p w:rsidR="00002955" w:rsidRDefault="00002955">
      <w:pPr>
        <w:pStyle w:val="ConsPlusNonformat"/>
      </w:pPr>
      <w:r>
        <w:t>нижеследующем.</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jc w:val="center"/>
        <w:outlineLvl w:val="1"/>
        <w:rPr>
          <w:rFonts w:ascii="Calibri" w:hAnsi="Calibri" w:cs="Calibri"/>
        </w:rPr>
      </w:pPr>
      <w:bookmarkStart w:id="18" w:name="Par432"/>
      <w:bookmarkEnd w:id="18"/>
      <w:r>
        <w:rPr>
          <w:rFonts w:ascii="Calibri" w:hAnsi="Calibri" w:cs="Calibri"/>
        </w:rPr>
        <w:t>1. ПРЕДМЕТ ДОГОВОРА</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Предметом настоящего договора являются взаимоотношения Сторон по предоставлению (получению) социальной выплаты согласно </w:t>
      </w:r>
      <w:hyperlink r:id="rId68" w:history="1">
        <w:r>
          <w:rPr>
            <w:rFonts w:ascii="Calibri" w:hAnsi="Calibri" w:cs="Calibri"/>
            <w:color w:val="0000FF"/>
          </w:rPr>
          <w:t>Закону</w:t>
        </w:r>
      </w:hyperlink>
      <w:r>
        <w:rPr>
          <w:rFonts w:ascii="Calibri" w:hAnsi="Calibri" w:cs="Calibri"/>
        </w:rPr>
        <w:t>.</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Получатель социальной выплаты использует социальную выплату для компенсации расходов по оплате процентной ставки по кредитному договору (договору займа) от "__" ________ 20__ года N __, заключенному между Получателем социальной выплаты и Кредитором (Заимодавцем) (далее - кредитный договор (договор займа).</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jc w:val="center"/>
        <w:outlineLvl w:val="1"/>
        <w:rPr>
          <w:rFonts w:ascii="Calibri" w:hAnsi="Calibri" w:cs="Calibri"/>
        </w:rPr>
      </w:pPr>
      <w:bookmarkStart w:id="19" w:name="Par437"/>
      <w:bookmarkEnd w:id="19"/>
      <w:r>
        <w:rPr>
          <w:rFonts w:ascii="Calibri" w:hAnsi="Calibri" w:cs="Calibri"/>
        </w:rPr>
        <w:t>2. СУММА ДОГОВОРА</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Социальная выплата предоставляется Получателю социальной выплаты согласно представленному Кредитором (Заимодавцем) (или иной организацией, приобретшей права по кредитному договору (договору займа) </w:t>
      </w:r>
      <w:hyperlink w:anchor="Par317" w:history="1">
        <w:r>
          <w:rPr>
            <w:rFonts w:ascii="Calibri" w:hAnsi="Calibri" w:cs="Calibri"/>
            <w:color w:val="0000FF"/>
          </w:rPr>
          <w:t>отчету</w:t>
        </w:r>
      </w:hyperlink>
      <w:r>
        <w:rPr>
          <w:rFonts w:ascii="Calibri" w:hAnsi="Calibri" w:cs="Calibri"/>
        </w:rPr>
        <w:t xml:space="preserve"> о выданных получателям социальных выплат кредитах (займах) и фактически уплаченных процентах по кредитным договорам (договорам займа) (далее - Отчет) по форме согласно приложению N 4 к Порядку.</w:t>
      </w:r>
    </w:p>
    <w:p w:rsidR="00002955" w:rsidRDefault="00002955">
      <w:pPr>
        <w:widowControl w:val="0"/>
        <w:autoSpaceDE w:val="0"/>
        <w:autoSpaceDN w:val="0"/>
        <w:adjustRightInd w:val="0"/>
        <w:spacing w:after="0" w:line="240" w:lineRule="auto"/>
        <w:ind w:firstLine="540"/>
        <w:jc w:val="both"/>
        <w:rPr>
          <w:rFonts w:ascii="Calibri" w:hAnsi="Calibri" w:cs="Calibri"/>
        </w:rPr>
      </w:pPr>
      <w:bookmarkStart w:id="20" w:name="Par440"/>
      <w:bookmarkEnd w:id="20"/>
      <w:r>
        <w:rPr>
          <w:rFonts w:ascii="Calibri" w:hAnsi="Calibri" w:cs="Calibri"/>
        </w:rPr>
        <w:t>2.2. Социальная выплата предоставляется в размере, равном:</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трем четвертям процентной ставки по кредитному договору (договору займа), но не более полутора действующих </w:t>
      </w:r>
      <w:hyperlink r:id="rId69" w:history="1">
        <w:r>
          <w:rPr>
            <w:rFonts w:ascii="Calibri" w:hAnsi="Calibri" w:cs="Calibri"/>
            <w:color w:val="0000FF"/>
          </w:rPr>
          <w:t>ставок</w:t>
        </w:r>
      </w:hyperlink>
      <w:r>
        <w:rPr>
          <w:rFonts w:ascii="Calibri" w:hAnsi="Calibri" w:cs="Calibri"/>
        </w:rPr>
        <w:t xml:space="preserve"> рефинансирования Банка России, при наличии у получателя четырех детей;</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процентной ставке по кредитному договору (договору займа), но не более двух действующих </w:t>
      </w:r>
      <w:hyperlink r:id="rId70" w:history="1">
        <w:r>
          <w:rPr>
            <w:rFonts w:ascii="Calibri" w:hAnsi="Calibri" w:cs="Calibri"/>
            <w:color w:val="0000FF"/>
          </w:rPr>
          <w:t>ставок</w:t>
        </w:r>
      </w:hyperlink>
      <w:r>
        <w:rPr>
          <w:rFonts w:ascii="Calibri" w:hAnsi="Calibri" w:cs="Calibri"/>
        </w:rPr>
        <w:t xml:space="preserve"> рефинансирования Банка России, при наличии у получателя пятерых и более </w:t>
      </w:r>
      <w:r>
        <w:rPr>
          <w:rFonts w:ascii="Calibri" w:hAnsi="Calibri" w:cs="Calibri"/>
        </w:rPr>
        <w:lastRenderedPageBreak/>
        <w:t>детей.</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jc w:val="center"/>
        <w:outlineLvl w:val="1"/>
        <w:rPr>
          <w:rFonts w:ascii="Calibri" w:hAnsi="Calibri" w:cs="Calibri"/>
        </w:rPr>
      </w:pPr>
      <w:bookmarkStart w:id="21" w:name="Par444"/>
      <w:bookmarkEnd w:id="21"/>
      <w:r>
        <w:rPr>
          <w:rFonts w:ascii="Calibri" w:hAnsi="Calibri" w:cs="Calibri"/>
        </w:rPr>
        <w:t>3. ПРАВА И ОБЯЗАННОСТИ СТОРОН</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Министерство обязано:</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3.1.1. Прекратить предоставление социальной выплаты в установленных </w:t>
      </w:r>
      <w:hyperlink w:anchor="Par47" w:history="1">
        <w:r>
          <w:rPr>
            <w:rFonts w:ascii="Calibri" w:hAnsi="Calibri" w:cs="Calibri"/>
            <w:color w:val="0000FF"/>
          </w:rPr>
          <w:t>Порядком</w:t>
        </w:r>
      </w:hyperlink>
      <w:r>
        <w:rPr>
          <w:rFonts w:ascii="Calibri" w:hAnsi="Calibri" w:cs="Calibri"/>
        </w:rPr>
        <w:t xml:space="preserve"> случаях.</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3.1.2. Своевременно согласно </w:t>
      </w:r>
      <w:hyperlink w:anchor="Par47" w:history="1">
        <w:r>
          <w:rPr>
            <w:rFonts w:ascii="Calibri" w:hAnsi="Calibri" w:cs="Calibri"/>
            <w:color w:val="0000FF"/>
          </w:rPr>
          <w:t>Порядку</w:t>
        </w:r>
      </w:hyperlink>
      <w:r>
        <w:rPr>
          <w:rFonts w:ascii="Calibri" w:hAnsi="Calibri" w:cs="Calibri"/>
        </w:rPr>
        <w:t xml:space="preserve"> и при условии полного выполнения своих обязательств Получателем социальной выплаты производить перечисление средств социальной выплаты на расчетный счет N _______________, открытый Получателем социальной выплаты в российской кредитной организации.</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Кредитор (Заимодавец) обязан:</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3.2.1. Ежемесячно готовить Отчет в отношении Получателя социальной выплаты по настоящему договору и не позднее 5 числа месяца, следующего за отчетным, представлять его в Красноярский краевой фонд жилищного строительства (далее - Фонд) либо непосредственно Получателю по его запросу по форме, утвержденной </w:t>
      </w:r>
      <w:hyperlink w:anchor="Par47" w:history="1">
        <w:r>
          <w:rPr>
            <w:rFonts w:ascii="Calibri" w:hAnsi="Calibri" w:cs="Calibri"/>
            <w:color w:val="0000FF"/>
          </w:rPr>
          <w:t>Порядком</w:t>
        </w:r>
      </w:hyperlink>
      <w:r>
        <w:rPr>
          <w:rFonts w:ascii="Calibri" w:hAnsi="Calibri" w:cs="Calibri"/>
        </w:rPr>
        <w:t>.</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3.2.2. В случае передачи прав по кредитному обязательству (обязательству займа) в течение 3 дней с момента такой передачи в письменной форме уведомить об этом Министерство и Получателя социальной выплаты.</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Получатель социальной выплаты вправе в соответствии с </w:t>
      </w:r>
      <w:hyperlink r:id="rId71" w:history="1">
        <w:r>
          <w:rPr>
            <w:rFonts w:ascii="Calibri" w:hAnsi="Calibri" w:cs="Calibri"/>
            <w:color w:val="0000FF"/>
          </w:rPr>
          <w:t>Законом</w:t>
        </w:r>
      </w:hyperlink>
      <w:r>
        <w:rPr>
          <w:rFonts w:ascii="Calibri" w:hAnsi="Calibri" w:cs="Calibri"/>
        </w:rPr>
        <w:t xml:space="preserve">, </w:t>
      </w:r>
      <w:hyperlink w:anchor="Par47" w:history="1">
        <w:r>
          <w:rPr>
            <w:rFonts w:ascii="Calibri" w:hAnsi="Calibri" w:cs="Calibri"/>
            <w:color w:val="0000FF"/>
          </w:rPr>
          <w:t>Порядком</w:t>
        </w:r>
      </w:hyperlink>
      <w:r>
        <w:rPr>
          <w:rFonts w:ascii="Calibri" w:hAnsi="Calibri" w:cs="Calibri"/>
        </w:rPr>
        <w:t xml:space="preserve">, </w:t>
      </w:r>
      <w:hyperlink w:anchor="Par440" w:history="1">
        <w:r>
          <w:rPr>
            <w:rFonts w:ascii="Calibri" w:hAnsi="Calibri" w:cs="Calibri"/>
            <w:color w:val="0000FF"/>
          </w:rPr>
          <w:t>пунктом 2.2</w:t>
        </w:r>
      </w:hyperlink>
      <w:r>
        <w:rPr>
          <w:rFonts w:ascii="Calibri" w:hAnsi="Calibri" w:cs="Calibri"/>
        </w:rPr>
        <w:t xml:space="preserve"> настоящего договора получать социальную выплату до полного исполнения обязательств по кредитному договору (договору займа).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Получатель социальной выплаты обязан:</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3.4.1. В течение 5 банковских дней с момента заключения кредитного договора (договора займа) открыть в российской кредитной организации расчетный счет для зачисления средств социальной выплаты и представить в Фонд реквизиты банковского счета.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3.4.2. Принять на себя обязательство по представлению в Фонд Отчета, заверенного подписью уполномоченного лица и печатью кредитной организации (некоммерческой организации), не позднее 5 числа месяца, следующего за отчетным, в случае, если Кредитор (Заимодавец) или организация, приобретшие права по кредитному обязательству (обязательству займа) Получателя социальной выплаты, отказывается от представления Отчета.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3.4.3. Представить в Фонд:</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обращения в Фонд до заключения кредитного договора (договора займа) в течение 5 рабочих дней после заключения кредитного договора (договора займа) его копию, заверенную российской кредитной организацией (некоммерческой организацией) - стороной кредитного договора (договора займа), с графиком платежей, а также документы, подтверждающие целевое использование кредитных (заемных) средств после заключения кредитного договора (договора займа) - документы, подтверждающие улучшение жилищных условий путем приобретения или строительства жилья: договор купли-продажи, договор участия в долевом строительстве, иные документы, разрешающие и подтверждающие строительство жилого помещения;</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подтверждающие оплату по договору, согласно которому приобретается (строится) жилое помещение (договор строительного подряда, приходно-кассовый ордер, квитанция, чек, расписка);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получения свидетельства о государственной регистрации права в органе, осуществляющем государственную регистрацию прав на недвижимое имущество и сделок с ним, копию данного свидетельства.</w:t>
      </w:r>
    </w:p>
    <w:p w:rsidR="00002955" w:rsidRDefault="00002955">
      <w:pPr>
        <w:widowControl w:val="0"/>
        <w:autoSpaceDE w:val="0"/>
        <w:autoSpaceDN w:val="0"/>
        <w:adjustRightInd w:val="0"/>
        <w:spacing w:after="0" w:line="240" w:lineRule="auto"/>
        <w:jc w:val="center"/>
        <w:rPr>
          <w:rFonts w:ascii="Calibri" w:hAnsi="Calibri" w:cs="Calibri"/>
        </w:rPr>
      </w:pPr>
    </w:p>
    <w:p w:rsidR="00002955" w:rsidRDefault="00002955">
      <w:pPr>
        <w:widowControl w:val="0"/>
        <w:autoSpaceDE w:val="0"/>
        <w:autoSpaceDN w:val="0"/>
        <w:adjustRightInd w:val="0"/>
        <w:spacing w:after="0" w:line="240" w:lineRule="auto"/>
        <w:jc w:val="center"/>
        <w:outlineLvl w:val="1"/>
        <w:rPr>
          <w:rFonts w:ascii="Calibri" w:hAnsi="Calibri" w:cs="Calibri"/>
        </w:rPr>
      </w:pPr>
      <w:bookmarkStart w:id="22" w:name="Par461"/>
      <w:bookmarkEnd w:id="22"/>
      <w:r>
        <w:rPr>
          <w:rFonts w:ascii="Calibri" w:hAnsi="Calibri" w:cs="Calibri"/>
        </w:rPr>
        <w:t>4. ОТВЕТСТВЕННОСТЬ СТОРОН</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В случае нарушения условий настоящего договора Стороны несут ответственность согласно действующему законодательству Российской Федерации и Красноярского края.</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jc w:val="center"/>
        <w:outlineLvl w:val="1"/>
        <w:rPr>
          <w:rFonts w:ascii="Calibri" w:hAnsi="Calibri" w:cs="Calibri"/>
        </w:rPr>
      </w:pPr>
      <w:bookmarkStart w:id="23" w:name="Par465"/>
      <w:bookmarkEnd w:id="23"/>
      <w:r>
        <w:rPr>
          <w:rFonts w:ascii="Calibri" w:hAnsi="Calibri" w:cs="Calibri"/>
        </w:rPr>
        <w:t>5. СРОК ДЕЙСТВИЯ ДОГОВОРА</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Настоящий договор вступает в силу с момента его подписания Сторонами и действует до </w:t>
      </w:r>
      <w:r>
        <w:rPr>
          <w:rFonts w:ascii="Calibri" w:hAnsi="Calibri" w:cs="Calibri"/>
        </w:rPr>
        <w:lastRenderedPageBreak/>
        <w:t>момента полного исполнения Сторонами своих обязательств.</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jc w:val="center"/>
        <w:outlineLvl w:val="1"/>
        <w:rPr>
          <w:rFonts w:ascii="Calibri" w:hAnsi="Calibri" w:cs="Calibri"/>
        </w:rPr>
      </w:pPr>
      <w:bookmarkStart w:id="24" w:name="Par469"/>
      <w:bookmarkEnd w:id="24"/>
      <w:r>
        <w:rPr>
          <w:rFonts w:ascii="Calibri" w:hAnsi="Calibri" w:cs="Calibri"/>
        </w:rPr>
        <w:t>6. ПРОЧИЕ УСЛОВИЯ</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При переходе прав требования по кредитному обязательству (обязательству займа) Стороны, подписывая настоящий договор, выражают свое согласие на смену Стороны настоящего договора, которой будет иная организация, приобретшая права по кредитному обязательству (обязательству займа).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Любое уведомление или сообщение, направляемое Сторонами друг другу по настоящему договору, должно быть совершено в письменной форме. Такое уведомление или сообщение считается направленным надлежащим образом, если оно доставлено адресату нарочным, заказным письмом, телексом или телефаксом по адресу, указанному в настоящем договоре, за подписью уполномоченного лица.</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В случае изменения у одной из Сторон юридического, почтового адреса, банковских реквизитов она обязана информировать об этом другие Стороны.</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6.4. Споры по настоящему договору рассматриваются в порядке, установленном законодательством Российской Федерации.</w:t>
      </w:r>
    </w:p>
    <w:p w:rsidR="00002955" w:rsidRDefault="000029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6.5. Настоящий договор составлен в 3 экземплярах, имеющих равную юридическую силу, из которых один передается Министерству, один - Кредитору (Заимодавцу), один - Получателю социальной выплаты.</w:t>
      </w:r>
    </w:p>
    <w:p w:rsidR="00002955" w:rsidRDefault="00002955">
      <w:pPr>
        <w:widowControl w:val="0"/>
        <w:autoSpaceDE w:val="0"/>
        <w:autoSpaceDN w:val="0"/>
        <w:adjustRightInd w:val="0"/>
        <w:spacing w:after="0" w:line="240" w:lineRule="auto"/>
        <w:jc w:val="both"/>
        <w:rPr>
          <w:rFonts w:ascii="Calibri" w:hAnsi="Calibri" w:cs="Calibri"/>
        </w:rPr>
      </w:pPr>
    </w:p>
    <w:p w:rsidR="00002955" w:rsidRDefault="00002955">
      <w:pPr>
        <w:widowControl w:val="0"/>
        <w:autoSpaceDE w:val="0"/>
        <w:autoSpaceDN w:val="0"/>
        <w:adjustRightInd w:val="0"/>
        <w:spacing w:after="0" w:line="240" w:lineRule="auto"/>
        <w:jc w:val="center"/>
        <w:outlineLvl w:val="1"/>
        <w:rPr>
          <w:rFonts w:ascii="Calibri" w:hAnsi="Calibri" w:cs="Calibri"/>
        </w:rPr>
      </w:pPr>
      <w:bookmarkStart w:id="25" w:name="Par477"/>
      <w:bookmarkEnd w:id="25"/>
      <w:r>
        <w:rPr>
          <w:rFonts w:ascii="Calibri" w:hAnsi="Calibri" w:cs="Calibri"/>
        </w:rPr>
        <w:t>7. РЕКВИЗИТЫ И ПОДПИСИ СТОРОН</w:t>
      </w: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autoSpaceDE w:val="0"/>
        <w:autoSpaceDN w:val="0"/>
        <w:adjustRightInd w:val="0"/>
        <w:spacing w:after="0" w:line="240" w:lineRule="auto"/>
        <w:ind w:firstLine="540"/>
        <w:jc w:val="both"/>
        <w:rPr>
          <w:rFonts w:ascii="Calibri" w:hAnsi="Calibri" w:cs="Calibri"/>
        </w:rPr>
      </w:pPr>
    </w:p>
    <w:p w:rsidR="00002955" w:rsidRDefault="00002955">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8660D1" w:rsidRDefault="00002955"/>
    <w:sectPr w:rsidR="008660D1">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002955"/>
    <w:rsid w:val="00002955"/>
    <w:rsid w:val="00AB7BE7"/>
    <w:rsid w:val="00B43EA2"/>
    <w:rsid w:val="00BF22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2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0029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B32EA6A32048FB59EAE74B7B85580D0559C4412E12B564D6D720FE873B7090573CB18C0BBAAC8A3D1704628P3UFD" TargetMode="External"/><Relationship Id="rId18" Type="http://schemas.openxmlformats.org/officeDocument/2006/relationships/hyperlink" Target="consultantplus://offline/ref=CB32EA6A32048FB59EAE74B7B85580D0559C4412E12A524D6B740FE873B7090573CB18C0BBAAC8A3D170462BP3U9D" TargetMode="External"/><Relationship Id="rId26" Type="http://schemas.openxmlformats.org/officeDocument/2006/relationships/hyperlink" Target="consultantplus://offline/ref=CB32EA6A32048FB59EAE74B7B85580D0559C4412E12B52436A730FE873B7090573CB18C0BBAAC8A3D1704729P3UDD" TargetMode="External"/><Relationship Id="rId39" Type="http://schemas.openxmlformats.org/officeDocument/2006/relationships/hyperlink" Target="consultantplus://offline/ref=CB32EA6A32048FB59EAE74B7B85580D0559C4412E12B52436A730FE873B7090573CB18C0BBAAC8A3D170472EP3UFD" TargetMode="External"/><Relationship Id="rId21" Type="http://schemas.openxmlformats.org/officeDocument/2006/relationships/hyperlink" Target="consultantplus://offline/ref=CB32EA6A32048FB59EAE74B7B85580D0559C4412E12B564D6D720FE873B7090573CB18C0BBAAC8A3D170462EP3U2D" TargetMode="External"/><Relationship Id="rId34" Type="http://schemas.openxmlformats.org/officeDocument/2006/relationships/hyperlink" Target="consultantplus://offline/ref=CB32EA6A32048FB59EAE74B7B85580D0559C4412E12A524F69730FE873B7090573CB18C0BBAAC8A3D170462AP3U3D" TargetMode="External"/><Relationship Id="rId42" Type="http://schemas.openxmlformats.org/officeDocument/2006/relationships/hyperlink" Target="consultantplus://offline/ref=CB32EA6A32048FB59EAE74B7B85580D0559C4412E12A524D6B740FE873B7090573CB18C0BBAAC8A3D170462FP3U8D" TargetMode="External"/><Relationship Id="rId47" Type="http://schemas.openxmlformats.org/officeDocument/2006/relationships/hyperlink" Target="consultantplus://offline/ref=CB32EA6A32048FB59EAE74B7B85580D0559C4412E12B52436A730FE873B7090573CB18C0BBAAC8A3D170472FP3UAD" TargetMode="External"/><Relationship Id="rId50" Type="http://schemas.openxmlformats.org/officeDocument/2006/relationships/hyperlink" Target="consultantplus://offline/ref=CB32EA6A32048FB59EAE74B7B85580D0559C4412E12B52436A730FE873B7090573CB18C0BBAAC8A3D170472FP3U2D" TargetMode="External"/><Relationship Id="rId55" Type="http://schemas.openxmlformats.org/officeDocument/2006/relationships/hyperlink" Target="consultantplus://offline/ref=CB32EA6A32048FB59EAE74B7B85580D0559C4412E12B52436A730FE873B7090573CB18C0BBAAC8A3D170472CP3UCD" TargetMode="External"/><Relationship Id="rId63" Type="http://schemas.openxmlformats.org/officeDocument/2006/relationships/hyperlink" Target="consultantplus://offline/ref=CB32EA6A32048FB59EAE74B7B85580D0559C4412E12A524D6B740FE873B7090573CB18C0BBAAC8A3D170462CP3UCD" TargetMode="External"/><Relationship Id="rId68" Type="http://schemas.openxmlformats.org/officeDocument/2006/relationships/hyperlink" Target="consultantplus://offline/ref=CB32EA6A32048FB59EAE74B7B85580D0559C4412E12B564D6D720FE873B7090573PCUBD" TargetMode="External"/><Relationship Id="rId7" Type="http://schemas.openxmlformats.org/officeDocument/2006/relationships/hyperlink" Target="consultantplus://offline/ref=CB32EA6A32048FB59EAE74B7B85580D0559C4412E62E564C687E52E27BEE050774C447D7BCE3C4A2D17047P2UBD" TargetMode="External"/><Relationship Id="rId71" Type="http://schemas.openxmlformats.org/officeDocument/2006/relationships/hyperlink" Target="consultantplus://offline/ref=CB32EA6A32048FB59EAE74B7B85580D0559C4412E12B564D6D720FE873B7090573PCUBD" TargetMode="External"/><Relationship Id="rId2" Type="http://schemas.openxmlformats.org/officeDocument/2006/relationships/settings" Target="settings.xml"/><Relationship Id="rId16" Type="http://schemas.openxmlformats.org/officeDocument/2006/relationships/hyperlink" Target="consultantplus://offline/ref=CB32EA6A32048FB59EAE74B7B85580D0559C4412E12B52436A730FE873B7090573CB18C0BBAAC8A3D1704729P3UAD" TargetMode="External"/><Relationship Id="rId29" Type="http://schemas.openxmlformats.org/officeDocument/2006/relationships/hyperlink" Target="consultantplus://offline/ref=CB32EA6A32048FB59EAE74B7B85580D0559C4412E12B564D6D720FE873B7090573CB18C0BBAAC8A3D170462CP3UED" TargetMode="External"/><Relationship Id="rId11" Type="http://schemas.openxmlformats.org/officeDocument/2006/relationships/hyperlink" Target="consultantplus://offline/ref=CB32EA6A32048FB59EAE74B7B85580D0559C4412E12A524F69730FE873B7090573CB18C0BBAAC8A3D170462AP3UFD" TargetMode="External"/><Relationship Id="rId24" Type="http://schemas.openxmlformats.org/officeDocument/2006/relationships/hyperlink" Target="consultantplus://offline/ref=CB32EA6A32048FB59EAE74B7B85580D0559C4412E12A524F69730FE873B7090573CB18C0BBAAC8A3D170462AP3UDD" TargetMode="External"/><Relationship Id="rId32" Type="http://schemas.openxmlformats.org/officeDocument/2006/relationships/hyperlink" Target="consultantplus://offline/ref=CB32EA6A32048FB59EAE6ABAAE39DFDF57911F1FE12A5A1C372109BF2CPEU7D" TargetMode="External"/><Relationship Id="rId37" Type="http://schemas.openxmlformats.org/officeDocument/2006/relationships/hyperlink" Target="consultantplus://offline/ref=CB32EA6A32048FB59EAE74B7B85580D0559C4412E12A524F69730FE873B7090573CB18C0BBAAC8A3D1704629P3UED" TargetMode="External"/><Relationship Id="rId40" Type="http://schemas.openxmlformats.org/officeDocument/2006/relationships/hyperlink" Target="consultantplus://offline/ref=CB32EA6A32048FB59EAE74B7B85580D0559C4412E12B52436A730FE873B7090573CB18C0BBAAC8A3D170472EP3UDD" TargetMode="External"/><Relationship Id="rId45" Type="http://schemas.openxmlformats.org/officeDocument/2006/relationships/hyperlink" Target="consultantplus://offline/ref=CB32EA6A32048FB59EAE74B7B85580D0559C4412E12B52436A730FE873B7090573CB18C0BBAAC8A3D170472EP3U2D" TargetMode="External"/><Relationship Id="rId53" Type="http://schemas.openxmlformats.org/officeDocument/2006/relationships/hyperlink" Target="consultantplus://offline/ref=CB32EA6A32048FB59EAE74B7B85580D0559C4412E12B52436A730FE873B7090573CB18C0BBAAC8A3D170472CP3UFD" TargetMode="External"/><Relationship Id="rId58" Type="http://schemas.openxmlformats.org/officeDocument/2006/relationships/hyperlink" Target="consultantplus://offline/ref=CB32EA6A32048FB59EAE74B7B85580D0559C4412E12B52436A730FE873B7090573CB18C0BBAAC8A3D170472CP3U2D" TargetMode="External"/><Relationship Id="rId66" Type="http://schemas.openxmlformats.org/officeDocument/2006/relationships/hyperlink" Target="consultantplus://offline/ref=CB32EA6A32048FB59EAE74B7B85580D0559C4412E12B52436A730FE873B7090573CB18C0BBAAC8A3D170472DP3U8D" TargetMode="External"/><Relationship Id="rId5" Type="http://schemas.openxmlformats.org/officeDocument/2006/relationships/hyperlink" Target="consultantplus://offline/ref=CB32EA6A32048FB59EAE74B7B85580D0559C4412E52A594B6A7E52E27BEE050774C447D7BCE3C4A2D17047P2UDD" TargetMode="External"/><Relationship Id="rId15" Type="http://schemas.openxmlformats.org/officeDocument/2006/relationships/hyperlink" Target="consultantplus://offline/ref=CB32EA6A32048FB59EAE74B7B85580D0559C4412E12B52436A730FE873B7090573CB18C0BBAAC8A3D1704728P3U2D" TargetMode="External"/><Relationship Id="rId23" Type="http://schemas.openxmlformats.org/officeDocument/2006/relationships/hyperlink" Target="consultantplus://offline/ref=CB32EA6A32048FB59EAE74B7B85580D0559C4412E12B564D6D720FE873B7090573PCUBD" TargetMode="External"/><Relationship Id="rId28" Type="http://schemas.openxmlformats.org/officeDocument/2006/relationships/hyperlink" Target="consultantplus://offline/ref=CB32EA6A32048FB59EAE74B7B85580D0559C4412E12A524D6B740FE873B7090573CB18C0BBAAC8A3D170462BP3UCD" TargetMode="External"/><Relationship Id="rId36" Type="http://schemas.openxmlformats.org/officeDocument/2006/relationships/hyperlink" Target="consultantplus://offline/ref=CB32EA6A32048FB59EAE74B7B85580D0559C4412E12B52436A730FE873B7090573CB18C0BBAAC8A3D170472EP3U9D" TargetMode="External"/><Relationship Id="rId49" Type="http://schemas.openxmlformats.org/officeDocument/2006/relationships/hyperlink" Target="consultantplus://offline/ref=CB32EA6A32048FB59EAE74B7B85580D0559C4412E12B564D6D720FE873B7090573CB18C0BBAAC8A3D1704628P3UBD" TargetMode="External"/><Relationship Id="rId57" Type="http://schemas.openxmlformats.org/officeDocument/2006/relationships/hyperlink" Target="consultantplus://offline/ref=CB32EA6A32048FB59EAE74B7B85580D0559C4412E12B564D6D720FE873B7090573CB18C0BBAAC8A3D1704628P3UDD" TargetMode="External"/><Relationship Id="rId61" Type="http://schemas.openxmlformats.org/officeDocument/2006/relationships/hyperlink" Target="consultantplus://offline/ref=CB32EA6A32048FB59EAE74B7B85580D0559C4412E12B52436A730FE873B7090573CB18C0BBAAC8A3D170472EP3UBD" TargetMode="External"/><Relationship Id="rId10" Type="http://schemas.openxmlformats.org/officeDocument/2006/relationships/hyperlink" Target="consultantplus://offline/ref=CB32EA6A32048FB59EAE74B7B85580D0559C4412E12B52436A730FE873B7090573CB18C0BBAAC8A3D1704728P3UFD" TargetMode="External"/><Relationship Id="rId19" Type="http://schemas.openxmlformats.org/officeDocument/2006/relationships/hyperlink" Target="consultantplus://offline/ref=CB32EA6A32048FB59EAE74B7B85580D0559C4412E12B52436A730FE873B7090573CB18C0BBAAC8A3D1704728P3U2D" TargetMode="External"/><Relationship Id="rId31" Type="http://schemas.openxmlformats.org/officeDocument/2006/relationships/hyperlink" Target="consultantplus://offline/ref=CB32EA6A32048FB59EAE74B7B85580D0559C4412E12B564D6D720FE873B7090573CB18C0BBAAC8A3D170462CP3U2D" TargetMode="External"/><Relationship Id="rId44" Type="http://schemas.openxmlformats.org/officeDocument/2006/relationships/hyperlink" Target="consultantplus://offline/ref=CB32EA6A32048FB59EAE74B7B85580D0559C4412E12B564D6D720FE873B7090573CB18C0BBAAC8A3D170462EP3UCD" TargetMode="External"/><Relationship Id="rId52" Type="http://schemas.openxmlformats.org/officeDocument/2006/relationships/hyperlink" Target="consultantplus://offline/ref=CB32EA6A32048FB59EAE74B7B85580D0559C4412E12B52436A730FE873B7090573CB18C0BBAAC8A3D170472CP3UBD" TargetMode="External"/><Relationship Id="rId60" Type="http://schemas.openxmlformats.org/officeDocument/2006/relationships/hyperlink" Target="consultantplus://offline/ref=CB32EA6A32048FB59EAE74B7B85580D0559C4412E12B564D6D720FE873B7090573PCUBD" TargetMode="External"/><Relationship Id="rId65" Type="http://schemas.openxmlformats.org/officeDocument/2006/relationships/hyperlink" Target="consultantplus://offline/ref=CB32EA6A32048FB59EAE74B7B85580D0559C4412E72D574B6E7E52E27BEE050774C447D7BCE3C4A2D17046P2UCD" TargetMode="External"/><Relationship Id="rId73"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CB32EA6A32048FB59EAE74B7B85580D0559C4412E72D574B6E7E52E27BEE050774C447D7BCE3C4A2D17046P2UFD" TargetMode="External"/><Relationship Id="rId14" Type="http://schemas.openxmlformats.org/officeDocument/2006/relationships/hyperlink" Target="consultantplus://offline/ref=CB32EA6A32048FB59EAE74B7B85580D0559C4412E12A524D6B740FE873B7090573CB18C0BBAAC8A3D170462AP3U2D" TargetMode="External"/><Relationship Id="rId22" Type="http://schemas.openxmlformats.org/officeDocument/2006/relationships/hyperlink" Target="consultantplus://offline/ref=CB32EA6A32048FB59EAE74B7B85580D0559C4412E12B52436A730FE873B7090573CB18C0BBAAC8A3D1704729P3U9D" TargetMode="External"/><Relationship Id="rId27" Type="http://schemas.openxmlformats.org/officeDocument/2006/relationships/hyperlink" Target="consultantplus://offline/ref=CB32EA6A32048FB59EAE74B7B85580D0559C4412E12B52436A730FE873B7090573CB18C0BBAAC8A3D1704729P3U3D" TargetMode="External"/><Relationship Id="rId30" Type="http://schemas.openxmlformats.org/officeDocument/2006/relationships/hyperlink" Target="consultantplus://offline/ref=CB32EA6A32048FB59EAE74B7B85580D0559C4412E12B564D6D720FE873B7090573CB18C0BBAAC8A3D170462CP3UFD" TargetMode="External"/><Relationship Id="rId35" Type="http://schemas.openxmlformats.org/officeDocument/2006/relationships/hyperlink" Target="consultantplus://offline/ref=CB32EA6A32048FB59EAE74B7B85580D0559C4412E12B52436A730FE873B7090573CB18C0BBAAC8A3D170472EP3UBD" TargetMode="External"/><Relationship Id="rId43" Type="http://schemas.openxmlformats.org/officeDocument/2006/relationships/hyperlink" Target="consultantplus://offline/ref=CB32EA6A32048FB59EAE74B7B85580D0559C4412E12A524D6B740FE873B7090573CB18C0BBAAC8A3D170462FP3UED" TargetMode="External"/><Relationship Id="rId48" Type="http://schemas.openxmlformats.org/officeDocument/2006/relationships/hyperlink" Target="consultantplus://offline/ref=CB32EA6A32048FB59EAE74B7B85580D0559C4412E12B564D6D720FE873B7090573CB18C0BBAAC8A3D170462FP3UAD" TargetMode="External"/><Relationship Id="rId56" Type="http://schemas.openxmlformats.org/officeDocument/2006/relationships/hyperlink" Target="consultantplus://offline/ref=CB32EA6A32048FB59EAE74B7B85580D0559C4412E12A524D6B740FE873B7090573CB18C0BBAAC8A3D170462FP3UCD" TargetMode="External"/><Relationship Id="rId64" Type="http://schemas.openxmlformats.org/officeDocument/2006/relationships/hyperlink" Target="consultantplus://offline/ref=CB32EA6A32048FB59EAE74B7B85580D0559C4412E12A524D6B740FE873B7090573CB18C0BBAAC8A3D170462CP3UDD" TargetMode="External"/><Relationship Id="rId69" Type="http://schemas.openxmlformats.org/officeDocument/2006/relationships/hyperlink" Target="consultantplus://offline/ref=CB32EA6A32048FB59EAE6ABAAE39DFDF57951E1AE32007163F7805BDP2UBD" TargetMode="External"/><Relationship Id="rId8" Type="http://schemas.openxmlformats.org/officeDocument/2006/relationships/hyperlink" Target="consultantplus://offline/ref=CB32EA6A32048FB59EAE74B7B85580D0559C4412E12A524D6B740FE873B7090573CB18C0BBAAC8A3D170462AP3UFD" TargetMode="External"/><Relationship Id="rId51" Type="http://schemas.openxmlformats.org/officeDocument/2006/relationships/hyperlink" Target="consultantplus://offline/ref=CB32EA6A32048FB59EAE74B7B85580D0559C4412E12B564D6D720FE873B7090573PCUBD"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CB32EA6A32048FB59EAE74B7B85580D0559C4412E929584E637E52E27BEE050774C447D7BCE3C4A2D17543P2U9D" TargetMode="External"/><Relationship Id="rId17" Type="http://schemas.openxmlformats.org/officeDocument/2006/relationships/hyperlink" Target="consultantplus://offline/ref=CB32EA6A32048FB59EAE74B7B85580D0559C4412E62E564C687E52E27BEE050774C447D7BCE3C4A2D17047P2U8D" TargetMode="External"/><Relationship Id="rId25" Type="http://schemas.openxmlformats.org/officeDocument/2006/relationships/hyperlink" Target="consultantplus://offline/ref=CB32EA6A32048FB59EAE74B7B85580D0559C4412E12B564D6D720FE873B7090573CB18C0BBAAC8A3D170462BP3UDD" TargetMode="External"/><Relationship Id="rId33" Type="http://schemas.openxmlformats.org/officeDocument/2006/relationships/hyperlink" Target="consultantplus://offline/ref=CB32EA6A32048FB59EAE6ABAAE39DFDF57911F1CE02E5A1C372109BF2CPEU7D" TargetMode="External"/><Relationship Id="rId38" Type="http://schemas.openxmlformats.org/officeDocument/2006/relationships/hyperlink" Target="consultantplus://offline/ref=CB32EA6A32048FB59EAE74B7B85580D0559C4412E12B564D6D720FE873B7090573PCUBD" TargetMode="External"/><Relationship Id="rId46" Type="http://schemas.openxmlformats.org/officeDocument/2006/relationships/hyperlink" Target="consultantplus://offline/ref=CB32EA6A32048FB59EAE74B7B85580D0559C4412E12B564D6D720FE873B7090573CB18C0BBAAC8A3D1704628P3UBD" TargetMode="External"/><Relationship Id="rId59" Type="http://schemas.openxmlformats.org/officeDocument/2006/relationships/hyperlink" Target="consultantplus://offline/ref=CB32EA6A32048FB59EAE74B7B85580D0559C4412E12A524D6B740FE873B7090573CB18C0BBAAC8A3D170462FP3U2D" TargetMode="External"/><Relationship Id="rId67" Type="http://schemas.openxmlformats.org/officeDocument/2006/relationships/hyperlink" Target="consultantplus://offline/ref=CB32EA6A32048FB59EAE74B7B85580D0559C4412E12B564D6D720FE873B7090573PCUBD" TargetMode="External"/><Relationship Id="rId20" Type="http://schemas.openxmlformats.org/officeDocument/2006/relationships/hyperlink" Target="consultantplus://offline/ref=CB32EA6A32048FB59EAE74B7B85580D0559C4412E12A524F69730FE873B7090573CB18C0BBAAC8A3D170462AP3UCD" TargetMode="External"/><Relationship Id="rId41" Type="http://schemas.openxmlformats.org/officeDocument/2006/relationships/hyperlink" Target="consultantplus://offline/ref=CB32EA6A32048FB59EAE74B7B85580D0559C4412E12A524D6B740FE873B7090573CB18C0BBAAC8A3D170462EP3U3D" TargetMode="External"/><Relationship Id="rId54" Type="http://schemas.openxmlformats.org/officeDocument/2006/relationships/hyperlink" Target="consultantplus://offline/ref=CB32EA6A32048FB59EAE74B7B85580D0559C4412E12B564D6D720FE873B7090573CB18C0BBAAC8A3D170462FP3UAD" TargetMode="External"/><Relationship Id="rId62" Type="http://schemas.openxmlformats.org/officeDocument/2006/relationships/hyperlink" Target="consultantplus://offline/ref=CB32EA6A32048FB59EAE74B7B85580D0559C4412E12B52436A730FE873B7090573CB18C0BBAAC8A3D170472EP3UBD" TargetMode="External"/><Relationship Id="rId70" Type="http://schemas.openxmlformats.org/officeDocument/2006/relationships/hyperlink" Target="consultantplus://offline/ref=CB32EA6A32048FB59EAE6ABAAE39DFDF57951E1AE32007163F7805BDP2UBD" TargetMode="External"/><Relationship Id="rId1" Type="http://schemas.openxmlformats.org/officeDocument/2006/relationships/styles" Target="styles.xml"/><Relationship Id="rId6" Type="http://schemas.openxmlformats.org/officeDocument/2006/relationships/hyperlink" Target="consultantplus://offline/ref=CB32EA6A32048FB59EAE74B7B85580D0559C4412E628574D6A7E52E27BEE050774C447D7BCE3C4A2D17047P2U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7273</Words>
  <Characters>41457</Characters>
  <Application>Microsoft Office Word</Application>
  <DocSecurity>0</DocSecurity>
  <Lines>345</Lines>
  <Paragraphs>97</Paragraphs>
  <ScaleCrop>false</ScaleCrop>
  <Company/>
  <LinksUpToDate>false</LinksUpToDate>
  <CharactersWithSpaces>48633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sedova</dc:creator>
  <cp:keywords/>
  <dc:description/>
  <cp:lastModifiedBy>sedova</cp:lastModifiedBy>
  <cp:revision>1</cp:revision>
  <dcterms:created xsi:type="dcterms:W3CDTF">2015-03-18T03:20:00Z</dcterms:created>
  <dcterms:modified xsi:type="dcterms:W3CDTF">2015-03-18T03:20:00Z</dcterms:modified>
</cp:coreProperties>
</file>